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E194" w14:textId="2A8673C4" w:rsidR="000A0B67" w:rsidRPr="00FA7455" w:rsidRDefault="00576D47" w:rsidP="000465B5">
      <w:pPr>
        <w:pStyle w:val="NormalWeb"/>
        <w:kinsoku w:val="0"/>
        <w:overflowPunct w:val="0"/>
        <w:spacing w:beforeLines="40" w:before="96" w:beforeAutospacing="0" w:afterLines="40" w:after="96" w:afterAutospacing="0" w:line="360" w:lineRule="auto"/>
        <w:ind w:left="360" w:hanging="360"/>
        <w:jc w:val="center"/>
        <w:textAlignment w:val="baseline"/>
        <w:rPr>
          <w:rFonts w:ascii="Arial" w:eastAsiaTheme="minorEastAsia" w:hAnsi="Arial" w:cs="Arial"/>
          <w:b/>
          <w:bCs/>
          <w:color w:val="000000" w:themeColor="text1"/>
          <w:kern w:val="24"/>
          <w:sz w:val="28"/>
          <w:szCs w:val="28"/>
          <w:lang w:val="en-GB"/>
        </w:rPr>
      </w:pPr>
      <w:r w:rsidRPr="00FA7455">
        <w:rPr>
          <w:rFonts w:ascii="Arial" w:hAnsi="Arial" w:cs="Arial"/>
          <w:b/>
          <w:bCs/>
          <w:color w:val="000000" w:themeColor="text1"/>
          <w:sz w:val="28"/>
          <w:szCs w:val="28"/>
        </w:rPr>
        <w:t>Practice Note</w:t>
      </w:r>
      <w:r w:rsidR="006A0604" w:rsidRPr="00FA7455">
        <w:rPr>
          <w:rFonts w:ascii="Arial" w:hAnsi="Arial" w:cs="Arial"/>
          <w:b/>
          <w:bCs/>
          <w:color w:val="000000" w:themeColor="text1"/>
          <w:sz w:val="28"/>
          <w:szCs w:val="28"/>
        </w:rPr>
        <w:t>: Workplace Readiness</w:t>
      </w:r>
    </w:p>
    <w:p w14:paraId="4C246DFC" w14:textId="77777777" w:rsidR="000A658F" w:rsidRPr="00FA7455" w:rsidRDefault="000A658F" w:rsidP="000465B5">
      <w:pPr>
        <w:pStyle w:val="NormalWeb"/>
        <w:kinsoku w:val="0"/>
        <w:overflowPunct w:val="0"/>
        <w:spacing w:beforeLines="40" w:before="96" w:beforeAutospacing="0" w:afterLines="40" w:after="96" w:afterAutospacing="0" w:line="360" w:lineRule="auto"/>
        <w:ind w:hanging="360"/>
        <w:jc w:val="both"/>
        <w:textAlignment w:val="baseline"/>
        <w:rPr>
          <w:rFonts w:ascii="Arial" w:eastAsiaTheme="minorEastAsia" w:hAnsi="Arial" w:cs="Arial"/>
          <w:b/>
          <w:bCs/>
          <w:color w:val="000000" w:themeColor="text1"/>
          <w:kern w:val="24"/>
          <w:sz w:val="20"/>
          <w:szCs w:val="20"/>
          <w:lang w:val="en-GB"/>
        </w:rPr>
      </w:pPr>
    </w:p>
    <w:p w14:paraId="431B7366" w14:textId="04D47096" w:rsidR="00C3135B" w:rsidRPr="00FA7455" w:rsidRDefault="00C3135B" w:rsidP="00C32C46">
      <w:pPr>
        <w:pStyle w:val="ListParagraph"/>
        <w:numPr>
          <w:ilvl w:val="0"/>
          <w:numId w:val="14"/>
        </w:numPr>
        <w:spacing w:beforeLines="40" w:before="96" w:afterLines="40" w:after="96" w:line="360" w:lineRule="auto"/>
        <w:contextualSpacing w:val="0"/>
        <w:jc w:val="both"/>
        <w:rPr>
          <w:rFonts w:ascii="Arial" w:eastAsiaTheme="minorEastAsia" w:hAnsi="Arial" w:cs="Arial"/>
          <w:b/>
          <w:bCs/>
          <w:color w:val="000000" w:themeColor="text1"/>
          <w:kern w:val="24"/>
          <w:sz w:val="20"/>
          <w:szCs w:val="20"/>
          <w:lang w:val="en-GB"/>
        </w:rPr>
      </w:pPr>
      <w:r w:rsidRPr="00FA7455">
        <w:rPr>
          <w:rFonts w:ascii="Arial" w:eastAsiaTheme="minorEastAsia" w:hAnsi="Arial" w:cs="Arial"/>
          <w:b/>
          <w:bCs/>
          <w:color w:val="000000" w:themeColor="text1"/>
          <w:kern w:val="24"/>
          <w:sz w:val="20"/>
          <w:szCs w:val="20"/>
          <w:lang w:val="en-GB"/>
        </w:rPr>
        <w:t>BACKGROUND</w:t>
      </w:r>
    </w:p>
    <w:p w14:paraId="19F524AA" w14:textId="4D20F71E" w:rsidR="0069230C" w:rsidRPr="00FA7455" w:rsidRDefault="003D7AC4" w:rsidP="00860958">
      <w:pPr>
        <w:pStyle w:val="ListParagraph"/>
        <w:numPr>
          <w:ilvl w:val="1"/>
          <w:numId w:val="14"/>
        </w:numPr>
        <w:spacing w:beforeLines="40" w:before="96" w:afterLines="40" w:after="96" w:line="360" w:lineRule="auto"/>
        <w:ind w:hanging="360"/>
        <w:contextualSpacing w:val="0"/>
        <w:jc w:val="both"/>
        <w:rPr>
          <w:rFonts w:ascii="Arial" w:hAnsi="Arial" w:cs="Arial"/>
          <w:sz w:val="20"/>
          <w:szCs w:val="20"/>
        </w:rPr>
      </w:pPr>
      <w:r w:rsidRPr="00FA7455">
        <w:rPr>
          <w:rFonts w:ascii="Arial" w:hAnsi="Arial" w:cs="Arial"/>
          <w:color w:val="000000" w:themeColor="text1"/>
          <w:kern w:val="24"/>
          <w:sz w:val="20"/>
          <w:szCs w:val="20"/>
          <w:lang w:val="en-GB"/>
        </w:rPr>
        <w:t xml:space="preserve">The </w:t>
      </w:r>
      <w:r w:rsidR="00D43B41" w:rsidRPr="00FA7455">
        <w:rPr>
          <w:rFonts w:ascii="Arial" w:hAnsi="Arial" w:cs="Arial"/>
          <w:color w:val="000000" w:themeColor="text1"/>
          <w:kern w:val="24"/>
          <w:sz w:val="20"/>
          <w:szCs w:val="20"/>
          <w:lang w:val="en-GB"/>
        </w:rPr>
        <w:t xml:space="preserve">Disaster Management Regulations </w:t>
      </w:r>
      <w:r w:rsidR="00BE71AA" w:rsidRPr="00FA7455">
        <w:rPr>
          <w:rFonts w:ascii="Arial" w:hAnsi="Arial" w:cs="Arial"/>
          <w:color w:val="000000" w:themeColor="text1"/>
          <w:kern w:val="24"/>
          <w:sz w:val="20"/>
          <w:szCs w:val="20"/>
          <w:lang w:val="en-GB"/>
        </w:rPr>
        <w:t>allow for the operation of essential services</w:t>
      </w:r>
      <w:r w:rsidR="00860958" w:rsidRPr="00FA7455">
        <w:rPr>
          <w:rFonts w:ascii="Arial" w:hAnsi="Arial" w:cs="Arial"/>
          <w:color w:val="000000" w:themeColor="text1"/>
          <w:kern w:val="24"/>
          <w:sz w:val="20"/>
          <w:szCs w:val="20"/>
          <w:lang w:val="en-GB"/>
        </w:rPr>
        <w:t>. On</w:t>
      </w:r>
      <w:r w:rsidR="00BE71AA" w:rsidRPr="00FA7455">
        <w:rPr>
          <w:rFonts w:ascii="Arial" w:hAnsi="Arial" w:cs="Arial"/>
          <w:color w:val="000000" w:themeColor="text1"/>
          <w:kern w:val="24"/>
          <w:sz w:val="20"/>
          <w:szCs w:val="20"/>
          <w:lang w:val="en-GB"/>
        </w:rPr>
        <w:t xml:space="preserve"> </w:t>
      </w:r>
      <w:r w:rsidR="00D43B41" w:rsidRPr="00FA7455">
        <w:rPr>
          <w:rFonts w:ascii="Arial" w:hAnsi="Arial" w:cs="Arial"/>
          <w:sz w:val="20"/>
          <w:szCs w:val="20"/>
        </w:rPr>
        <w:t xml:space="preserve">23 April 2020, the </w:t>
      </w:r>
      <w:r w:rsidR="00860958" w:rsidRPr="00FA7455">
        <w:rPr>
          <w:rFonts w:ascii="Arial" w:hAnsi="Arial" w:cs="Arial"/>
          <w:sz w:val="20"/>
          <w:szCs w:val="20"/>
        </w:rPr>
        <w:t xml:space="preserve">President further </w:t>
      </w:r>
      <w:r w:rsidR="00D43B41" w:rsidRPr="00FA7455">
        <w:rPr>
          <w:rFonts w:ascii="Arial" w:hAnsi="Arial" w:cs="Arial"/>
          <w:sz w:val="20"/>
          <w:szCs w:val="20"/>
        </w:rPr>
        <w:t>announced the</w:t>
      </w:r>
      <w:r w:rsidR="00BE71AA" w:rsidRPr="00FA7455">
        <w:rPr>
          <w:rFonts w:ascii="Arial" w:hAnsi="Arial" w:cs="Arial"/>
          <w:sz w:val="20"/>
          <w:szCs w:val="20"/>
        </w:rPr>
        <w:t xml:space="preserve"> </w:t>
      </w:r>
      <w:r w:rsidR="00D43B41" w:rsidRPr="00FA7455">
        <w:rPr>
          <w:rFonts w:ascii="Arial" w:hAnsi="Arial" w:cs="Arial"/>
          <w:sz w:val="20"/>
          <w:szCs w:val="20"/>
        </w:rPr>
        <w:t>gradual and phased</w:t>
      </w:r>
      <w:r w:rsidR="00BE71AA" w:rsidRPr="00FA7455">
        <w:rPr>
          <w:rFonts w:ascii="Arial" w:hAnsi="Arial" w:cs="Arial"/>
          <w:sz w:val="20"/>
          <w:szCs w:val="20"/>
        </w:rPr>
        <w:t xml:space="preserve"> approach to other business</w:t>
      </w:r>
      <w:r w:rsidR="0069230C" w:rsidRPr="00FA7455">
        <w:rPr>
          <w:rFonts w:ascii="Arial" w:hAnsi="Arial" w:cs="Arial"/>
          <w:sz w:val="20"/>
          <w:szCs w:val="20"/>
        </w:rPr>
        <w:t xml:space="preserve"> operations</w:t>
      </w:r>
      <w:r w:rsidR="00BE71AA" w:rsidRPr="00FA7455">
        <w:rPr>
          <w:rFonts w:ascii="Arial" w:hAnsi="Arial" w:cs="Arial"/>
          <w:sz w:val="20"/>
          <w:szCs w:val="20"/>
        </w:rPr>
        <w:t xml:space="preserve"> </w:t>
      </w:r>
      <w:r w:rsidR="0069230C" w:rsidRPr="00FA7455">
        <w:rPr>
          <w:rFonts w:ascii="Arial" w:hAnsi="Arial" w:cs="Arial"/>
          <w:sz w:val="20"/>
          <w:szCs w:val="20"/>
        </w:rPr>
        <w:t xml:space="preserve">which will differ having regard to the applicable </w:t>
      </w:r>
      <w:r w:rsidRPr="00FA7455">
        <w:rPr>
          <w:rFonts w:ascii="Arial" w:hAnsi="Arial" w:cs="Arial"/>
          <w:sz w:val="20"/>
          <w:szCs w:val="20"/>
        </w:rPr>
        <w:t>level</w:t>
      </w:r>
      <w:r w:rsidR="00BE71AA" w:rsidRPr="00FA7455">
        <w:rPr>
          <w:rFonts w:ascii="Arial" w:hAnsi="Arial" w:cs="Arial"/>
          <w:sz w:val="20"/>
          <w:szCs w:val="20"/>
        </w:rPr>
        <w:t xml:space="preserve"> of lockdown</w:t>
      </w:r>
      <w:r w:rsidRPr="00FA7455">
        <w:rPr>
          <w:rFonts w:ascii="Arial" w:hAnsi="Arial" w:cs="Arial"/>
          <w:sz w:val="20"/>
          <w:szCs w:val="20"/>
        </w:rPr>
        <w:t xml:space="preserve"> as declared by Government from time to time (Levels 1 to 5)</w:t>
      </w:r>
      <w:r w:rsidR="0069230C" w:rsidRPr="00FA7455">
        <w:rPr>
          <w:rFonts w:ascii="Arial" w:hAnsi="Arial" w:cs="Arial"/>
          <w:sz w:val="20"/>
          <w:szCs w:val="20"/>
        </w:rPr>
        <w:t>.</w:t>
      </w:r>
    </w:p>
    <w:p w14:paraId="5B7F49CA" w14:textId="546581A5" w:rsidR="00C3135B" w:rsidRPr="00FA7455" w:rsidRDefault="0069230C" w:rsidP="00860958">
      <w:pPr>
        <w:pStyle w:val="ListParagraph"/>
        <w:numPr>
          <w:ilvl w:val="1"/>
          <w:numId w:val="14"/>
        </w:numPr>
        <w:spacing w:beforeLines="40" w:before="96" w:afterLines="40" w:after="96" w:line="360" w:lineRule="auto"/>
        <w:ind w:hanging="360"/>
        <w:contextualSpacing w:val="0"/>
        <w:jc w:val="both"/>
        <w:rPr>
          <w:rFonts w:ascii="Arial" w:hAnsi="Arial" w:cs="Arial"/>
          <w:sz w:val="20"/>
          <w:szCs w:val="20"/>
        </w:rPr>
      </w:pPr>
      <w:r w:rsidRPr="00FA7455">
        <w:rPr>
          <w:rFonts w:ascii="Arial" w:hAnsi="Arial" w:cs="Arial"/>
          <w:sz w:val="20"/>
          <w:szCs w:val="20"/>
        </w:rPr>
        <w:t xml:space="preserve">Every </w:t>
      </w:r>
      <w:r w:rsidR="002F2F61" w:rsidRPr="00FA7455">
        <w:rPr>
          <w:rFonts w:ascii="Arial" w:hAnsi="Arial" w:cs="Arial"/>
          <w:sz w:val="20"/>
          <w:szCs w:val="20"/>
        </w:rPr>
        <w:t>employer</w:t>
      </w:r>
      <w:r w:rsidRPr="00FA7455">
        <w:rPr>
          <w:rFonts w:ascii="Arial" w:hAnsi="Arial" w:cs="Arial"/>
          <w:sz w:val="20"/>
          <w:szCs w:val="20"/>
        </w:rPr>
        <w:t xml:space="preserve"> will</w:t>
      </w:r>
      <w:r w:rsidR="008B367E" w:rsidRPr="00FA7455">
        <w:rPr>
          <w:rFonts w:ascii="Arial" w:hAnsi="Arial" w:cs="Arial"/>
          <w:sz w:val="20"/>
          <w:szCs w:val="20"/>
        </w:rPr>
        <w:t>, during each of the levels of lockdown and for the foreseeable future thereafter,</w:t>
      </w:r>
      <w:r w:rsidRPr="00FA7455">
        <w:rPr>
          <w:rFonts w:ascii="Arial" w:hAnsi="Arial" w:cs="Arial"/>
          <w:sz w:val="20"/>
          <w:szCs w:val="20"/>
        </w:rPr>
        <w:t xml:space="preserve"> have to adhere to detailed </w:t>
      </w:r>
      <w:r w:rsidR="00105927" w:rsidRPr="00FA7455">
        <w:rPr>
          <w:rFonts w:ascii="Arial" w:hAnsi="Arial" w:cs="Arial"/>
          <w:sz w:val="20"/>
          <w:szCs w:val="20"/>
        </w:rPr>
        <w:t xml:space="preserve">occupational </w:t>
      </w:r>
      <w:r w:rsidRPr="00FA7455">
        <w:rPr>
          <w:rFonts w:ascii="Arial" w:hAnsi="Arial" w:cs="Arial"/>
          <w:sz w:val="20"/>
          <w:szCs w:val="20"/>
        </w:rPr>
        <w:t xml:space="preserve">health and safety protocols. This means that all </w:t>
      </w:r>
      <w:r w:rsidR="008D4F39" w:rsidRPr="00FA7455">
        <w:rPr>
          <w:rFonts w:ascii="Arial" w:hAnsi="Arial" w:cs="Arial"/>
          <w:sz w:val="20"/>
          <w:szCs w:val="20"/>
        </w:rPr>
        <w:t>employers</w:t>
      </w:r>
      <w:r w:rsidRPr="00FA7455">
        <w:rPr>
          <w:rFonts w:ascii="Arial" w:hAnsi="Arial" w:cs="Arial"/>
          <w:sz w:val="20"/>
          <w:szCs w:val="20"/>
        </w:rPr>
        <w:t xml:space="preserve"> </w:t>
      </w:r>
      <w:r w:rsidR="008B367E" w:rsidRPr="00FA7455">
        <w:rPr>
          <w:rFonts w:ascii="Arial" w:hAnsi="Arial" w:cs="Arial"/>
          <w:sz w:val="20"/>
          <w:szCs w:val="20"/>
        </w:rPr>
        <w:t xml:space="preserve">must </w:t>
      </w:r>
      <w:r w:rsidR="00BE71AA" w:rsidRPr="00FA7455">
        <w:rPr>
          <w:rFonts w:ascii="Arial" w:hAnsi="Arial" w:cs="Arial"/>
          <w:sz w:val="20"/>
          <w:szCs w:val="20"/>
        </w:rPr>
        <w:t xml:space="preserve">re-examine </w:t>
      </w:r>
      <w:r w:rsidR="008B367E" w:rsidRPr="00FA7455">
        <w:rPr>
          <w:rFonts w:ascii="Arial" w:hAnsi="Arial" w:cs="Arial"/>
          <w:sz w:val="20"/>
          <w:szCs w:val="20"/>
        </w:rPr>
        <w:t xml:space="preserve">their </w:t>
      </w:r>
      <w:r w:rsidR="00BE71AA" w:rsidRPr="00FA7455">
        <w:rPr>
          <w:rFonts w:ascii="Arial" w:hAnsi="Arial" w:cs="Arial"/>
          <w:sz w:val="20"/>
          <w:szCs w:val="20"/>
        </w:rPr>
        <w:t xml:space="preserve">activities, work environment and policies in the light of the </w:t>
      </w:r>
      <w:r w:rsidR="00105927" w:rsidRPr="00FA7455">
        <w:rPr>
          <w:rFonts w:ascii="Arial" w:hAnsi="Arial" w:cs="Arial"/>
          <w:sz w:val="20"/>
          <w:szCs w:val="20"/>
        </w:rPr>
        <w:t>COVID-19</w:t>
      </w:r>
      <w:r w:rsidR="00BE71AA" w:rsidRPr="00FA7455">
        <w:rPr>
          <w:rFonts w:ascii="Arial" w:hAnsi="Arial" w:cs="Arial"/>
          <w:sz w:val="20"/>
          <w:szCs w:val="20"/>
        </w:rPr>
        <w:t xml:space="preserve"> pandemic and </w:t>
      </w:r>
      <w:r w:rsidRPr="00FA7455">
        <w:rPr>
          <w:rFonts w:ascii="Arial" w:hAnsi="Arial" w:cs="Arial"/>
          <w:sz w:val="20"/>
          <w:szCs w:val="20"/>
        </w:rPr>
        <w:t xml:space="preserve">may need to </w:t>
      </w:r>
      <w:r w:rsidR="00BE71AA" w:rsidRPr="00FA7455">
        <w:rPr>
          <w:rFonts w:ascii="Arial" w:hAnsi="Arial" w:cs="Arial"/>
          <w:sz w:val="20"/>
          <w:szCs w:val="20"/>
        </w:rPr>
        <w:t xml:space="preserve">change, adapt or enhance these </w:t>
      </w:r>
      <w:r w:rsidRPr="00FA7455">
        <w:rPr>
          <w:rFonts w:ascii="Arial" w:hAnsi="Arial" w:cs="Arial"/>
          <w:sz w:val="20"/>
          <w:szCs w:val="20"/>
        </w:rPr>
        <w:t>in order to operate</w:t>
      </w:r>
      <w:r w:rsidR="00BE71AA" w:rsidRPr="00FA7455">
        <w:rPr>
          <w:rFonts w:ascii="Arial" w:hAnsi="Arial" w:cs="Arial"/>
          <w:sz w:val="20"/>
          <w:szCs w:val="20"/>
        </w:rPr>
        <w:t xml:space="preserve">. </w:t>
      </w:r>
    </w:p>
    <w:p w14:paraId="64EFD307" w14:textId="77777777" w:rsidR="00C3135B" w:rsidRPr="00FA7455" w:rsidRDefault="00C3135B" w:rsidP="003D7AC4">
      <w:pPr>
        <w:pStyle w:val="ListParagraph"/>
        <w:spacing w:beforeLines="40" w:before="96" w:afterLines="40" w:after="96" w:line="360" w:lineRule="auto"/>
        <w:ind w:hanging="360"/>
        <w:contextualSpacing w:val="0"/>
        <w:jc w:val="both"/>
        <w:rPr>
          <w:rFonts w:ascii="Arial" w:eastAsiaTheme="minorEastAsia" w:hAnsi="Arial" w:cs="Arial"/>
          <w:b/>
          <w:bCs/>
          <w:color w:val="000000" w:themeColor="text1"/>
          <w:kern w:val="24"/>
          <w:sz w:val="20"/>
          <w:szCs w:val="20"/>
          <w:lang w:val="en-GB"/>
        </w:rPr>
      </w:pPr>
    </w:p>
    <w:p w14:paraId="50856B30" w14:textId="1B1A5088" w:rsidR="00F81C4F" w:rsidRPr="00FA7455" w:rsidRDefault="00576D47" w:rsidP="008B367E">
      <w:pPr>
        <w:pStyle w:val="ListParagraph"/>
        <w:numPr>
          <w:ilvl w:val="0"/>
          <w:numId w:val="14"/>
        </w:numPr>
        <w:spacing w:beforeLines="40" w:before="96" w:afterLines="40" w:after="96" w:line="360" w:lineRule="auto"/>
        <w:contextualSpacing w:val="0"/>
        <w:jc w:val="both"/>
        <w:rPr>
          <w:rFonts w:ascii="Arial" w:eastAsiaTheme="minorEastAsia" w:hAnsi="Arial" w:cs="Arial"/>
          <w:b/>
          <w:bCs/>
          <w:color w:val="000000" w:themeColor="text1"/>
          <w:kern w:val="24"/>
          <w:sz w:val="20"/>
          <w:szCs w:val="20"/>
          <w:lang w:val="en-GB"/>
        </w:rPr>
      </w:pPr>
      <w:r w:rsidRPr="00FA7455">
        <w:rPr>
          <w:rFonts w:ascii="Arial" w:hAnsi="Arial" w:cs="Arial"/>
          <w:b/>
          <w:bCs/>
          <w:sz w:val="20"/>
          <w:szCs w:val="20"/>
        </w:rPr>
        <w:t>SCOPE AND APPLICATION</w:t>
      </w:r>
    </w:p>
    <w:p w14:paraId="36C15722" w14:textId="2AD0043A" w:rsidR="00624419" w:rsidRPr="00FA7455" w:rsidRDefault="00F81C4F">
      <w:pPr>
        <w:pStyle w:val="ListParagraph"/>
        <w:numPr>
          <w:ilvl w:val="1"/>
          <w:numId w:val="14"/>
        </w:numPr>
        <w:spacing w:beforeLines="40" w:before="96" w:afterLines="40" w:after="96" w:line="360" w:lineRule="auto"/>
        <w:ind w:hanging="360"/>
        <w:contextualSpacing w:val="0"/>
        <w:jc w:val="both"/>
        <w:rPr>
          <w:rFonts w:ascii="Arial" w:hAnsi="Arial" w:cs="Arial"/>
          <w:color w:val="000000" w:themeColor="text1"/>
          <w:kern w:val="24"/>
          <w:sz w:val="20"/>
          <w:szCs w:val="20"/>
          <w:lang w:val="en-GB"/>
        </w:rPr>
      </w:pPr>
      <w:r w:rsidRPr="00FA7455">
        <w:rPr>
          <w:rFonts w:ascii="Arial" w:hAnsi="Arial" w:cs="Arial"/>
          <w:color w:val="000000" w:themeColor="text1"/>
          <w:kern w:val="24"/>
          <w:sz w:val="20"/>
          <w:szCs w:val="20"/>
          <w:lang w:val="en-GB"/>
        </w:rPr>
        <w:t xml:space="preserve">This </w:t>
      </w:r>
      <w:r w:rsidR="000A0B67" w:rsidRPr="00FA7455">
        <w:rPr>
          <w:rFonts w:ascii="Arial" w:hAnsi="Arial" w:cs="Arial"/>
          <w:color w:val="000000" w:themeColor="text1"/>
          <w:kern w:val="24"/>
          <w:sz w:val="20"/>
          <w:szCs w:val="20"/>
          <w:lang w:val="en-GB"/>
        </w:rPr>
        <w:t>document</w:t>
      </w:r>
      <w:r w:rsidR="00576D47" w:rsidRPr="00FA7455">
        <w:rPr>
          <w:rFonts w:ascii="Arial" w:hAnsi="Arial" w:cs="Arial"/>
          <w:color w:val="000000" w:themeColor="text1"/>
          <w:kern w:val="24"/>
          <w:sz w:val="20"/>
          <w:szCs w:val="20"/>
          <w:lang w:val="en-GB"/>
        </w:rPr>
        <w:t xml:space="preserve"> applies </w:t>
      </w:r>
      <w:r w:rsidR="00860958" w:rsidRPr="00FA7455">
        <w:rPr>
          <w:rFonts w:ascii="Arial" w:hAnsi="Arial" w:cs="Arial"/>
          <w:color w:val="000000" w:themeColor="text1"/>
          <w:kern w:val="24"/>
          <w:sz w:val="20"/>
          <w:szCs w:val="20"/>
          <w:lang w:val="en-GB"/>
        </w:rPr>
        <w:t xml:space="preserve">minimum practice guidelines for </w:t>
      </w:r>
      <w:r w:rsidR="00576D47" w:rsidRPr="00FA7455">
        <w:rPr>
          <w:rFonts w:ascii="Arial" w:hAnsi="Arial" w:cs="Arial"/>
          <w:color w:val="000000" w:themeColor="text1"/>
          <w:kern w:val="24"/>
          <w:sz w:val="20"/>
          <w:szCs w:val="20"/>
          <w:lang w:val="en-GB"/>
        </w:rPr>
        <w:t xml:space="preserve">all </w:t>
      </w:r>
      <w:r w:rsidR="008D4F39" w:rsidRPr="00FA7455">
        <w:rPr>
          <w:rFonts w:ascii="Arial" w:hAnsi="Arial" w:cs="Arial"/>
          <w:color w:val="000000" w:themeColor="text1"/>
          <w:kern w:val="24"/>
          <w:sz w:val="20"/>
          <w:szCs w:val="20"/>
          <w:lang w:val="en-GB"/>
        </w:rPr>
        <w:t>employers</w:t>
      </w:r>
      <w:r w:rsidR="00576D47" w:rsidRPr="00FA7455">
        <w:rPr>
          <w:rFonts w:ascii="Arial" w:hAnsi="Arial" w:cs="Arial"/>
          <w:color w:val="000000" w:themeColor="text1"/>
          <w:kern w:val="24"/>
          <w:sz w:val="20"/>
          <w:szCs w:val="20"/>
          <w:lang w:val="en-GB"/>
        </w:rPr>
        <w:t xml:space="preserve"> operating in South Africa</w:t>
      </w:r>
      <w:r w:rsidR="00624419" w:rsidRPr="00FA7455">
        <w:rPr>
          <w:rFonts w:ascii="Arial" w:hAnsi="Arial" w:cs="Arial"/>
          <w:color w:val="000000" w:themeColor="text1"/>
          <w:kern w:val="24"/>
          <w:sz w:val="20"/>
          <w:szCs w:val="20"/>
          <w:lang w:val="en-GB"/>
        </w:rPr>
        <w:t xml:space="preserve"> including</w:t>
      </w:r>
      <w:r w:rsidR="008D4F39" w:rsidRPr="00FA7455">
        <w:rPr>
          <w:rFonts w:ascii="Arial" w:hAnsi="Arial" w:cs="Arial"/>
          <w:color w:val="000000" w:themeColor="text1"/>
          <w:kern w:val="24"/>
          <w:sz w:val="20"/>
          <w:szCs w:val="20"/>
          <w:lang w:val="en-GB"/>
        </w:rPr>
        <w:t xml:space="preserve"> </w:t>
      </w:r>
      <w:r w:rsidR="00125736" w:rsidRPr="00FA7455">
        <w:rPr>
          <w:rFonts w:ascii="Arial" w:hAnsi="Arial" w:cs="Arial"/>
          <w:color w:val="000000" w:themeColor="text1"/>
          <w:kern w:val="24"/>
          <w:sz w:val="20"/>
          <w:szCs w:val="20"/>
          <w:lang w:val="en-GB"/>
        </w:rPr>
        <w:t>all types of businesses (</w:t>
      </w:r>
      <w:r w:rsidR="008D4F39" w:rsidRPr="00FA7455">
        <w:rPr>
          <w:rFonts w:ascii="Arial" w:hAnsi="Arial" w:cs="Arial"/>
          <w:color w:val="000000" w:themeColor="text1"/>
          <w:kern w:val="24"/>
          <w:sz w:val="20"/>
          <w:szCs w:val="20"/>
          <w:lang w:val="en-GB"/>
        </w:rPr>
        <w:t>self-employed persons /</w:t>
      </w:r>
      <w:r w:rsidR="00624419" w:rsidRPr="00FA7455">
        <w:rPr>
          <w:rFonts w:ascii="Arial" w:hAnsi="Arial" w:cs="Arial"/>
          <w:color w:val="000000" w:themeColor="text1"/>
          <w:kern w:val="24"/>
          <w:sz w:val="20"/>
          <w:szCs w:val="20"/>
          <w:lang w:val="en-GB"/>
        </w:rPr>
        <w:t xml:space="preserve"> sole proprietors, independent contractors, companies, </w:t>
      </w:r>
      <w:r w:rsidR="008D4F39" w:rsidRPr="00FA7455">
        <w:rPr>
          <w:rFonts w:ascii="Arial" w:hAnsi="Arial" w:cs="Arial"/>
          <w:color w:val="000000" w:themeColor="text1"/>
          <w:kern w:val="24"/>
          <w:sz w:val="20"/>
          <w:szCs w:val="20"/>
          <w:lang w:val="en-GB"/>
        </w:rPr>
        <w:t>close corporations</w:t>
      </w:r>
      <w:r w:rsidR="00125736" w:rsidRPr="00FA7455">
        <w:rPr>
          <w:rFonts w:ascii="Arial" w:hAnsi="Arial" w:cs="Arial"/>
          <w:color w:val="000000" w:themeColor="text1"/>
          <w:kern w:val="24"/>
          <w:sz w:val="20"/>
          <w:szCs w:val="20"/>
          <w:lang w:val="en-GB"/>
        </w:rPr>
        <w:t>) other organisations (</w:t>
      </w:r>
      <w:r w:rsidR="00DF7462" w:rsidRPr="00FA7455">
        <w:rPr>
          <w:rFonts w:ascii="Arial" w:hAnsi="Arial" w:cs="Arial"/>
          <w:color w:val="000000" w:themeColor="text1"/>
          <w:kern w:val="24"/>
          <w:sz w:val="20"/>
          <w:szCs w:val="20"/>
          <w:lang w:val="en-GB"/>
        </w:rPr>
        <w:t xml:space="preserve">non-profit organisations, trade unions, employer organisations, </w:t>
      </w:r>
      <w:r w:rsidR="00624419" w:rsidRPr="00FA7455">
        <w:rPr>
          <w:rFonts w:ascii="Arial" w:hAnsi="Arial" w:cs="Arial"/>
          <w:color w:val="000000" w:themeColor="text1"/>
          <w:kern w:val="24"/>
          <w:sz w:val="20"/>
          <w:szCs w:val="20"/>
          <w:lang w:val="en-GB"/>
        </w:rPr>
        <w:t>trusts, associations</w:t>
      </w:r>
      <w:r w:rsidR="00125736" w:rsidRPr="00FA7455">
        <w:rPr>
          <w:rFonts w:ascii="Arial" w:hAnsi="Arial" w:cs="Arial"/>
          <w:color w:val="000000" w:themeColor="text1"/>
          <w:kern w:val="24"/>
          <w:sz w:val="20"/>
          <w:szCs w:val="20"/>
          <w:lang w:val="en-GB"/>
        </w:rPr>
        <w:t>), and government (national, provincial or district level departments, entities and SOCs)</w:t>
      </w:r>
      <w:r w:rsidR="00DF7462" w:rsidRPr="00FA7455">
        <w:rPr>
          <w:rFonts w:ascii="Arial" w:hAnsi="Arial" w:cs="Arial"/>
          <w:color w:val="000000" w:themeColor="text1"/>
          <w:kern w:val="24"/>
          <w:sz w:val="20"/>
          <w:szCs w:val="20"/>
          <w:lang w:val="en-GB"/>
        </w:rPr>
        <w:t xml:space="preserve">, and the like. </w:t>
      </w:r>
    </w:p>
    <w:p w14:paraId="2A0E1814" w14:textId="04591794" w:rsidR="00624419" w:rsidRPr="00FA7455" w:rsidRDefault="00624419" w:rsidP="003E4EA0">
      <w:pPr>
        <w:pStyle w:val="ListParagraph"/>
        <w:numPr>
          <w:ilvl w:val="1"/>
          <w:numId w:val="14"/>
        </w:numPr>
        <w:tabs>
          <w:tab w:val="left" w:pos="2835"/>
        </w:tabs>
        <w:spacing w:beforeLines="40" w:before="96" w:afterLines="40" w:after="96" w:line="360" w:lineRule="auto"/>
        <w:ind w:hanging="360"/>
        <w:contextualSpacing w:val="0"/>
        <w:jc w:val="both"/>
        <w:rPr>
          <w:rFonts w:ascii="Arial" w:hAnsi="Arial" w:cs="Arial"/>
          <w:color w:val="000000" w:themeColor="text1"/>
          <w:kern w:val="24"/>
          <w:sz w:val="20"/>
          <w:szCs w:val="20"/>
          <w:lang w:val="en-GB"/>
        </w:rPr>
      </w:pPr>
      <w:r w:rsidRPr="00FA7455">
        <w:rPr>
          <w:rFonts w:ascii="Arial" w:hAnsi="Arial" w:cs="Arial"/>
          <w:color w:val="000000" w:themeColor="text1"/>
          <w:kern w:val="24"/>
          <w:sz w:val="20"/>
          <w:szCs w:val="20"/>
          <w:lang w:val="en-GB"/>
        </w:rPr>
        <w:t>This practice note</w:t>
      </w:r>
      <w:r w:rsidR="00576D47" w:rsidRPr="00FA7455">
        <w:rPr>
          <w:rFonts w:ascii="Arial" w:hAnsi="Arial" w:cs="Arial"/>
          <w:color w:val="000000" w:themeColor="text1"/>
          <w:kern w:val="24"/>
          <w:sz w:val="20"/>
          <w:szCs w:val="20"/>
          <w:lang w:val="en-GB"/>
        </w:rPr>
        <w:t xml:space="preserve"> </w:t>
      </w:r>
      <w:r w:rsidRPr="00FA7455">
        <w:rPr>
          <w:rFonts w:ascii="Arial" w:hAnsi="Arial" w:cs="Arial"/>
          <w:color w:val="000000" w:themeColor="text1"/>
          <w:kern w:val="24"/>
          <w:sz w:val="20"/>
          <w:szCs w:val="20"/>
          <w:lang w:val="en-GB"/>
        </w:rPr>
        <w:t>provides minimum requirements</w:t>
      </w:r>
      <w:r w:rsidR="000A0B67" w:rsidRPr="00FA7455">
        <w:rPr>
          <w:rFonts w:ascii="Arial" w:hAnsi="Arial" w:cs="Arial"/>
          <w:color w:val="000000" w:themeColor="text1"/>
          <w:kern w:val="24"/>
          <w:sz w:val="20"/>
          <w:szCs w:val="20"/>
          <w:lang w:val="en-GB"/>
        </w:rPr>
        <w:t xml:space="preserve"> </w:t>
      </w:r>
      <w:r w:rsidR="00F81C4F" w:rsidRPr="00FA7455">
        <w:rPr>
          <w:rFonts w:ascii="Arial" w:hAnsi="Arial" w:cs="Arial"/>
          <w:color w:val="000000" w:themeColor="text1"/>
          <w:kern w:val="24"/>
          <w:sz w:val="20"/>
          <w:szCs w:val="20"/>
          <w:lang w:val="en-GB"/>
        </w:rPr>
        <w:t>to</w:t>
      </w:r>
      <w:r w:rsidRPr="00FA7455">
        <w:rPr>
          <w:rFonts w:ascii="Arial" w:hAnsi="Arial" w:cs="Arial"/>
          <w:color w:val="000000" w:themeColor="text1"/>
          <w:kern w:val="24"/>
          <w:sz w:val="20"/>
          <w:szCs w:val="20"/>
          <w:lang w:val="en-GB"/>
        </w:rPr>
        <w:t xml:space="preserve"> be applied by </w:t>
      </w:r>
      <w:r w:rsidR="008D4F39" w:rsidRPr="00FA7455">
        <w:rPr>
          <w:rFonts w:ascii="Arial" w:hAnsi="Arial" w:cs="Arial"/>
          <w:color w:val="000000" w:themeColor="text1"/>
          <w:kern w:val="24"/>
          <w:sz w:val="20"/>
          <w:szCs w:val="20"/>
          <w:lang w:val="en-GB"/>
        </w:rPr>
        <w:t>employers</w:t>
      </w:r>
      <w:r w:rsidRPr="00FA7455">
        <w:rPr>
          <w:rFonts w:ascii="Arial" w:hAnsi="Arial" w:cs="Arial"/>
          <w:color w:val="000000" w:themeColor="text1"/>
          <w:kern w:val="24"/>
          <w:sz w:val="20"/>
          <w:szCs w:val="20"/>
          <w:lang w:val="en-GB"/>
        </w:rPr>
        <w:t xml:space="preserve"> to</w:t>
      </w:r>
      <w:r w:rsidR="00F81C4F" w:rsidRPr="00FA7455">
        <w:rPr>
          <w:rFonts w:ascii="Arial" w:hAnsi="Arial" w:cs="Arial"/>
          <w:color w:val="000000" w:themeColor="text1"/>
          <w:kern w:val="24"/>
          <w:sz w:val="20"/>
          <w:szCs w:val="20"/>
          <w:lang w:val="en-GB"/>
        </w:rPr>
        <w:t xml:space="preserve"> enable </w:t>
      </w:r>
      <w:r w:rsidRPr="00FA7455">
        <w:rPr>
          <w:rFonts w:ascii="Arial" w:hAnsi="Arial" w:cs="Arial"/>
          <w:color w:val="000000" w:themeColor="text1"/>
          <w:kern w:val="24"/>
          <w:sz w:val="20"/>
          <w:szCs w:val="20"/>
          <w:lang w:val="en-GB"/>
        </w:rPr>
        <w:t>them</w:t>
      </w:r>
      <w:r w:rsidR="00576D47" w:rsidRPr="00FA7455">
        <w:rPr>
          <w:rFonts w:ascii="Arial" w:hAnsi="Arial" w:cs="Arial"/>
          <w:color w:val="000000" w:themeColor="text1"/>
          <w:kern w:val="24"/>
          <w:sz w:val="20"/>
          <w:szCs w:val="20"/>
          <w:lang w:val="en-GB"/>
        </w:rPr>
        <w:t xml:space="preserve"> </w:t>
      </w:r>
      <w:r w:rsidR="00F81C4F" w:rsidRPr="00FA7455">
        <w:rPr>
          <w:rFonts w:ascii="Arial" w:hAnsi="Arial" w:cs="Arial"/>
          <w:color w:val="000000" w:themeColor="text1"/>
          <w:kern w:val="24"/>
          <w:sz w:val="20"/>
          <w:szCs w:val="20"/>
          <w:lang w:val="en-GB"/>
        </w:rPr>
        <w:t>to resume operations</w:t>
      </w:r>
      <w:r w:rsidR="007E62D7" w:rsidRPr="00FA7455">
        <w:rPr>
          <w:rFonts w:ascii="Arial" w:hAnsi="Arial" w:cs="Arial"/>
          <w:color w:val="000000" w:themeColor="text1"/>
          <w:kern w:val="24"/>
          <w:sz w:val="20"/>
          <w:szCs w:val="20"/>
          <w:lang w:val="en-GB"/>
        </w:rPr>
        <w:t xml:space="preserve"> </w:t>
      </w:r>
      <w:r w:rsidR="00F81C4F" w:rsidRPr="00FA7455">
        <w:rPr>
          <w:rFonts w:ascii="Arial" w:hAnsi="Arial" w:cs="Arial"/>
          <w:color w:val="000000" w:themeColor="text1"/>
          <w:kern w:val="24"/>
          <w:sz w:val="20"/>
          <w:szCs w:val="20"/>
          <w:lang w:val="en-GB"/>
        </w:rPr>
        <w:t>safe</w:t>
      </w:r>
      <w:r w:rsidR="00576D47" w:rsidRPr="00FA7455">
        <w:rPr>
          <w:rFonts w:ascii="Arial" w:hAnsi="Arial" w:cs="Arial"/>
          <w:color w:val="000000" w:themeColor="text1"/>
          <w:kern w:val="24"/>
          <w:sz w:val="20"/>
          <w:szCs w:val="20"/>
          <w:lang w:val="en-GB"/>
        </w:rPr>
        <w:t xml:space="preserve">ly </w:t>
      </w:r>
      <w:r w:rsidRPr="00FA7455">
        <w:rPr>
          <w:rFonts w:ascii="Arial" w:hAnsi="Arial" w:cs="Arial"/>
          <w:color w:val="000000" w:themeColor="text1"/>
          <w:kern w:val="24"/>
          <w:sz w:val="20"/>
          <w:szCs w:val="20"/>
          <w:lang w:val="en-GB"/>
        </w:rPr>
        <w:t xml:space="preserve">and in a manner that </w:t>
      </w:r>
      <w:r w:rsidR="00576D47" w:rsidRPr="00FA7455">
        <w:rPr>
          <w:rFonts w:ascii="Arial" w:hAnsi="Arial" w:cs="Arial"/>
          <w:color w:val="000000" w:themeColor="text1"/>
          <w:kern w:val="24"/>
          <w:sz w:val="20"/>
          <w:szCs w:val="20"/>
          <w:lang w:val="en-GB"/>
        </w:rPr>
        <w:t>minimise</w:t>
      </w:r>
      <w:r w:rsidRPr="00FA7455">
        <w:rPr>
          <w:rFonts w:ascii="Arial" w:hAnsi="Arial" w:cs="Arial"/>
          <w:color w:val="000000" w:themeColor="text1"/>
          <w:kern w:val="24"/>
          <w:sz w:val="20"/>
          <w:szCs w:val="20"/>
          <w:lang w:val="en-GB"/>
        </w:rPr>
        <w:t>s</w:t>
      </w:r>
      <w:r w:rsidR="00576D47" w:rsidRPr="00FA7455">
        <w:rPr>
          <w:rFonts w:ascii="Arial" w:hAnsi="Arial" w:cs="Arial"/>
          <w:color w:val="000000" w:themeColor="text1"/>
          <w:kern w:val="24"/>
          <w:sz w:val="20"/>
          <w:szCs w:val="20"/>
          <w:lang w:val="en-GB"/>
        </w:rPr>
        <w:t xml:space="preserve"> the</w:t>
      </w:r>
      <w:r w:rsidR="007E62D7" w:rsidRPr="00FA7455">
        <w:rPr>
          <w:rFonts w:ascii="Arial" w:hAnsi="Arial" w:cs="Arial"/>
          <w:color w:val="000000" w:themeColor="text1"/>
          <w:kern w:val="24"/>
          <w:sz w:val="20"/>
          <w:szCs w:val="20"/>
          <w:lang w:val="en-GB"/>
        </w:rPr>
        <w:t xml:space="preserve"> </w:t>
      </w:r>
      <w:r w:rsidR="00F81C4F" w:rsidRPr="00FA7455">
        <w:rPr>
          <w:rFonts w:ascii="Arial" w:hAnsi="Arial" w:cs="Arial"/>
          <w:color w:val="000000" w:themeColor="text1"/>
          <w:kern w:val="24"/>
          <w:sz w:val="20"/>
          <w:szCs w:val="20"/>
          <w:lang w:val="en-GB"/>
        </w:rPr>
        <w:t>risk</w:t>
      </w:r>
      <w:r w:rsidR="00576D47" w:rsidRPr="00FA7455">
        <w:rPr>
          <w:rFonts w:ascii="Arial" w:hAnsi="Arial" w:cs="Arial"/>
          <w:color w:val="000000" w:themeColor="text1"/>
          <w:kern w:val="24"/>
          <w:sz w:val="20"/>
          <w:szCs w:val="20"/>
          <w:lang w:val="en-GB"/>
        </w:rPr>
        <w:t xml:space="preserve"> of </w:t>
      </w:r>
      <w:r w:rsidR="00105927" w:rsidRPr="00FA7455">
        <w:rPr>
          <w:rFonts w:ascii="Arial" w:hAnsi="Arial" w:cs="Arial"/>
          <w:color w:val="000000" w:themeColor="text1"/>
          <w:kern w:val="24"/>
          <w:sz w:val="20"/>
          <w:szCs w:val="20"/>
          <w:lang w:val="en-GB"/>
        </w:rPr>
        <w:t>COVID-19</w:t>
      </w:r>
      <w:r w:rsidR="00576D47" w:rsidRPr="00FA7455">
        <w:rPr>
          <w:rFonts w:ascii="Arial" w:hAnsi="Arial" w:cs="Arial"/>
          <w:color w:val="000000" w:themeColor="text1"/>
          <w:kern w:val="24"/>
          <w:sz w:val="20"/>
          <w:szCs w:val="20"/>
          <w:lang w:val="en-GB"/>
        </w:rPr>
        <w:t xml:space="preserve"> transmission to </w:t>
      </w:r>
      <w:r w:rsidR="00513438" w:rsidRPr="00FA7455">
        <w:rPr>
          <w:rFonts w:ascii="Arial" w:hAnsi="Arial" w:cs="Arial"/>
          <w:color w:val="000000" w:themeColor="text1"/>
          <w:kern w:val="24"/>
          <w:sz w:val="20"/>
          <w:szCs w:val="20"/>
          <w:lang w:val="en-GB"/>
        </w:rPr>
        <w:t>worker</w:t>
      </w:r>
      <w:r w:rsidR="00F81C4F" w:rsidRPr="00FA7455">
        <w:rPr>
          <w:rFonts w:ascii="Arial" w:hAnsi="Arial" w:cs="Arial"/>
          <w:color w:val="000000" w:themeColor="text1"/>
          <w:kern w:val="24"/>
          <w:sz w:val="20"/>
          <w:szCs w:val="20"/>
          <w:lang w:val="en-GB"/>
        </w:rPr>
        <w:t>s</w:t>
      </w:r>
      <w:r w:rsidR="00576D47" w:rsidRPr="00FA7455">
        <w:rPr>
          <w:rFonts w:ascii="Arial" w:hAnsi="Arial" w:cs="Arial"/>
          <w:color w:val="000000" w:themeColor="text1"/>
          <w:kern w:val="24"/>
          <w:sz w:val="20"/>
          <w:szCs w:val="20"/>
          <w:lang w:val="en-GB"/>
        </w:rPr>
        <w:t xml:space="preserve"> and </w:t>
      </w:r>
      <w:r w:rsidR="00F81C4F" w:rsidRPr="00FA7455">
        <w:rPr>
          <w:rFonts w:ascii="Arial" w:hAnsi="Arial" w:cs="Arial"/>
          <w:color w:val="000000" w:themeColor="text1"/>
          <w:kern w:val="24"/>
          <w:sz w:val="20"/>
          <w:szCs w:val="20"/>
          <w:lang w:val="en-GB"/>
        </w:rPr>
        <w:t>members of the public.</w:t>
      </w:r>
      <w:r w:rsidR="002A22A0" w:rsidRPr="00FA7455">
        <w:rPr>
          <w:rFonts w:ascii="Arial" w:hAnsi="Arial" w:cs="Arial"/>
          <w:color w:val="000000" w:themeColor="text1"/>
          <w:kern w:val="24"/>
          <w:sz w:val="20"/>
          <w:szCs w:val="20"/>
          <w:lang w:val="en-GB"/>
        </w:rPr>
        <w:t xml:space="preserve"> </w:t>
      </w:r>
    </w:p>
    <w:p w14:paraId="5818B325" w14:textId="3CF17A71" w:rsidR="00F81C4F" w:rsidRPr="00FA7455" w:rsidRDefault="00624419">
      <w:pPr>
        <w:pStyle w:val="ListParagraph"/>
        <w:numPr>
          <w:ilvl w:val="1"/>
          <w:numId w:val="14"/>
        </w:numPr>
        <w:spacing w:beforeLines="40" w:before="96" w:afterLines="40" w:after="96" w:line="360" w:lineRule="auto"/>
        <w:ind w:hanging="360"/>
        <w:contextualSpacing w:val="0"/>
        <w:jc w:val="both"/>
        <w:rPr>
          <w:rFonts w:ascii="Arial" w:hAnsi="Arial" w:cs="Arial"/>
          <w:color w:val="000000" w:themeColor="text1"/>
          <w:kern w:val="24"/>
          <w:sz w:val="20"/>
          <w:szCs w:val="20"/>
          <w:lang w:val="en-GB"/>
        </w:rPr>
      </w:pPr>
      <w:r w:rsidRPr="00FA7455">
        <w:rPr>
          <w:rFonts w:ascii="Arial" w:hAnsi="Arial" w:cs="Arial"/>
          <w:color w:val="000000" w:themeColor="text1"/>
          <w:kern w:val="24"/>
          <w:sz w:val="20"/>
          <w:szCs w:val="20"/>
          <w:lang w:val="en-GB"/>
        </w:rPr>
        <w:t xml:space="preserve">Each </w:t>
      </w:r>
      <w:r w:rsidR="002F2F61" w:rsidRPr="00FA7455">
        <w:rPr>
          <w:rFonts w:ascii="Arial" w:hAnsi="Arial" w:cs="Arial"/>
          <w:color w:val="000000" w:themeColor="text1"/>
          <w:kern w:val="24"/>
          <w:sz w:val="20"/>
          <w:szCs w:val="20"/>
          <w:lang w:val="en-GB"/>
        </w:rPr>
        <w:t xml:space="preserve">employer </w:t>
      </w:r>
      <w:r w:rsidRPr="00FA7455">
        <w:rPr>
          <w:rFonts w:ascii="Arial" w:hAnsi="Arial" w:cs="Arial"/>
          <w:color w:val="000000" w:themeColor="text1"/>
          <w:kern w:val="24"/>
          <w:sz w:val="20"/>
          <w:szCs w:val="20"/>
          <w:lang w:val="en-GB"/>
        </w:rPr>
        <w:t xml:space="preserve">is unique in its </w:t>
      </w:r>
      <w:r w:rsidR="000A5BBF" w:rsidRPr="00FA7455">
        <w:rPr>
          <w:rFonts w:ascii="Arial" w:hAnsi="Arial" w:cs="Arial"/>
          <w:color w:val="000000" w:themeColor="text1"/>
          <w:kern w:val="24"/>
          <w:sz w:val="20"/>
          <w:szCs w:val="20"/>
          <w:lang w:val="en-GB"/>
        </w:rPr>
        <w:t>activities, environment and wor</w:t>
      </w:r>
      <w:r w:rsidRPr="00FA7455">
        <w:rPr>
          <w:rFonts w:ascii="Arial" w:hAnsi="Arial" w:cs="Arial"/>
          <w:color w:val="000000" w:themeColor="text1"/>
          <w:kern w:val="24"/>
          <w:sz w:val="20"/>
          <w:szCs w:val="20"/>
          <w:lang w:val="en-GB"/>
        </w:rPr>
        <w:t>k</w:t>
      </w:r>
      <w:r w:rsidR="000A5BBF" w:rsidRPr="00FA7455">
        <w:rPr>
          <w:rFonts w:ascii="Arial" w:hAnsi="Arial" w:cs="Arial"/>
          <w:color w:val="000000" w:themeColor="text1"/>
          <w:kern w:val="24"/>
          <w:sz w:val="20"/>
          <w:szCs w:val="20"/>
          <w:lang w:val="en-GB"/>
        </w:rPr>
        <w:t>force demographics</w:t>
      </w:r>
      <w:r w:rsidR="00C3135B" w:rsidRPr="00FA7455">
        <w:rPr>
          <w:rFonts w:ascii="Arial" w:hAnsi="Arial" w:cs="Arial"/>
          <w:color w:val="000000" w:themeColor="text1"/>
          <w:kern w:val="24"/>
          <w:sz w:val="20"/>
          <w:szCs w:val="20"/>
          <w:lang w:val="en-GB"/>
        </w:rPr>
        <w:t xml:space="preserve">, accordingly while each </w:t>
      </w:r>
      <w:r w:rsidR="002F2F61" w:rsidRPr="00FA7455">
        <w:rPr>
          <w:rFonts w:ascii="Arial" w:hAnsi="Arial" w:cs="Arial"/>
          <w:color w:val="000000" w:themeColor="text1"/>
          <w:kern w:val="24"/>
          <w:sz w:val="20"/>
          <w:szCs w:val="20"/>
          <w:lang w:val="en-GB"/>
        </w:rPr>
        <w:t xml:space="preserve">employer </w:t>
      </w:r>
      <w:r w:rsidR="008D4F39" w:rsidRPr="00FA7455">
        <w:rPr>
          <w:rFonts w:ascii="Arial" w:hAnsi="Arial" w:cs="Arial"/>
          <w:color w:val="000000" w:themeColor="text1"/>
          <w:kern w:val="24"/>
          <w:sz w:val="20"/>
          <w:szCs w:val="20"/>
          <w:lang w:val="en-GB"/>
        </w:rPr>
        <w:t>should</w:t>
      </w:r>
      <w:r w:rsidR="008B367E" w:rsidRPr="00FA7455">
        <w:rPr>
          <w:rFonts w:ascii="Arial" w:hAnsi="Arial" w:cs="Arial"/>
          <w:color w:val="000000" w:themeColor="text1"/>
          <w:kern w:val="24"/>
          <w:sz w:val="20"/>
          <w:szCs w:val="20"/>
          <w:lang w:val="en-GB"/>
        </w:rPr>
        <w:t>, where reasonably practicable,</w:t>
      </w:r>
      <w:r w:rsidR="00C3135B" w:rsidRPr="00FA7455">
        <w:rPr>
          <w:rFonts w:ascii="Arial" w:hAnsi="Arial" w:cs="Arial"/>
          <w:color w:val="000000" w:themeColor="text1"/>
          <w:kern w:val="24"/>
          <w:sz w:val="20"/>
          <w:szCs w:val="20"/>
          <w:lang w:val="en-GB"/>
        </w:rPr>
        <w:t xml:space="preserve"> apply</w:t>
      </w:r>
      <w:r w:rsidR="000A5BBF" w:rsidRPr="00FA7455">
        <w:rPr>
          <w:rFonts w:ascii="Arial" w:hAnsi="Arial" w:cs="Arial"/>
          <w:color w:val="000000" w:themeColor="text1"/>
          <w:kern w:val="24"/>
          <w:sz w:val="20"/>
          <w:szCs w:val="20"/>
          <w:lang w:val="en-GB"/>
        </w:rPr>
        <w:t xml:space="preserve"> </w:t>
      </w:r>
      <w:r w:rsidR="00C3135B" w:rsidRPr="00FA7455">
        <w:rPr>
          <w:rFonts w:ascii="Arial" w:hAnsi="Arial" w:cs="Arial"/>
          <w:color w:val="000000" w:themeColor="text1"/>
          <w:kern w:val="24"/>
          <w:sz w:val="20"/>
          <w:szCs w:val="20"/>
          <w:lang w:val="en-GB"/>
        </w:rPr>
        <w:t xml:space="preserve">the </w:t>
      </w:r>
      <w:r w:rsidR="000A5BBF" w:rsidRPr="00FA7455">
        <w:rPr>
          <w:rFonts w:ascii="Arial" w:hAnsi="Arial" w:cs="Arial"/>
          <w:color w:val="000000" w:themeColor="text1"/>
          <w:kern w:val="24"/>
          <w:sz w:val="20"/>
          <w:szCs w:val="20"/>
          <w:lang w:val="en-GB"/>
        </w:rPr>
        <w:t>minimum controls</w:t>
      </w:r>
      <w:r w:rsidR="00C3135B" w:rsidRPr="00FA7455">
        <w:rPr>
          <w:rFonts w:ascii="Arial" w:hAnsi="Arial" w:cs="Arial"/>
          <w:color w:val="000000" w:themeColor="text1"/>
          <w:kern w:val="24"/>
          <w:sz w:val="20"/>
          <w:szCs w:val="20"/>
          <w:lang w:val="en-GB"/>
        </w:rPr>
        <w:t xml:space="preserve"> herein it </w:t>
      </w:r>
      <w:r w:rsidR="008D4F39" w:rsidRPr="00FA7455">
        <w:rPr>
          <w:rFonts w:ascii="Arial" w:hAnsi="Arial" w:cs="Arial"/>
          <w:color w:val="000000" w:themeColor="text1"/>
          <w:kern w:val="24"/>
          <w:sz w:val="20"/>
          <w:szCs w:val="20"/>
          <w:lang w:val="en-GB"/>
        </w:rPr>
        <w:t>should</w:t>
      </w:r>
      <w:r w:rsidR="00C3135B" w:rsidRPr="00FA7455">
        <w:rPr>
          <w:rFonts w:ascii="Arial" w:hAnsi="Arial" w:cs="Arial"/>
          <w:color w:val="000000" w:themeColor="text1"/>
          <w:kern w:val="24"/>
          <w:sz w:val="20"/>
          <w:szCs w:val="20"/>
          <w:lang w:val="en-GB"/>
        </w:rPr>
        <w:t xml:space="preserve"> consider any additional </w:t>
      </w:r>
      <w:r w:rsidR="000A5BBF" w:rsidRPr="00FA7455">
        <w:rPr>
          <w:rFonts w:ascii="Arial" w:hAnsi="Arial" w:cs="Arial"/>
          <w:color w:val="000000" w:themeColor="text1"/>
          <w:kern w:val="24"/>
          <w:sz w:val="20"/>
          <w:szCs w:val="20"/>
          <w:lang w:val="en-GB"/>
        </w:rPr>
        <w:t>controls appropriate for its organisation</w:t>
      </w:r>
      <w:r w:rsidR="00DF7462" w:rsidRPr="00FA7455">
        <w:rPr>
          <w:rFonts w:ascii="Arial" w:hAnsi="Arial" w:cs="Arial"/>
          <w:color w:val="000000" w:themeColor="text1"/>
          <w:kern w:val="24"/>
          <w:sz w:val="20"/>
          <w:szCs w:val="20"/>
          <w:lang w:val="en-GB"/>
        </w:rPr>
        <w:t>, workspaces and commuting arrangements</w:t>
      </w:r>
      <w:r w:rsidR="000A5BBF" w:rsidRPr="00FA7455">
        <w:rPr>
          <w:rFonts w:ascii="Arial" w:hAnsi="Arial" w:cs="Arial"/>
          <w:color w:val="000000" w:themeColor="text1"/>
          <w:kern w:val="24"/>
          <w:sz w:val="20"/>
          <w:szCs w:val="20"/>
          <w:lang w:val="en-GB"/>
        </w:rPr>
        <w:t xml:space="preserve">. </w:t>
      </w:r>
    </w:p>
    <w:p w14:paraId="502C1843" w14:textId="5192F935" w:rsidR="00C3135B" w:rsidRPr="00FA7455" w:rsidRDefault="00576D47">
      <w:pPr>
        <w:pStyle w:val="ListParagraph"/>
        <w:numPr>
          <w:ilvl w:val="1"/>
          <w:numId w:val="14"/>
        </w:numPr>
        <w:spacing w:beforeLines="40" w:before="96" w:afterLines="40" w:after="96" w:line="360" w:lineRule="auto"/>
        <w:ind w:hanging="360"/>
        <w:contextualSpacing w:val="0"/>
        <w:jc w:val="both"/>
        <w:rPr>
          <w:rFonts w:ascii="Arial" w:hAnsi="Arial" w:cs="Arial"/>
          <w:color w:val="000000" w:themeColor="text1"/>
          <w:kern w:val="24"/>
          <w:sz w:val="20"/>
          <w:szCs w:val="20"/>
          <w:lang w:val="en-GB"/>
        </w:rPr>
      </w:pPr>
      <w:r w:rsidRPr="00FA7455">
        <w:rPr>
          <w:rFonts w:ascii="Arial" w:hAnsi="Arial" w:cs="Arial"/>
          <w:color w:val="000000" w:themeColor="text1"/>
          <w:kern w:val="24"/>
          <w:sz w:val="20"/>
          <w:szCs w:val="20"/>
          <w:lang w:val="en-GB"/>
        </w:rPr>
        <w:t xml:space="preserve">This </w:t>
      </w:r>
      <w:r w:rsidR="00DF7462" w:rsidRPr="00FA7455">
        <w:rPr>
          <w:rFonts w:ascii="Arial" w:hAnsi="Arial" w:cs="Arial"/>
          <w:color w:val="000000" w:themeColor="text1"/>
          <w:kern w:val="24"/>
          <w:sz w:val="20"/>
          <w:szCs w:val="20"/>
          <w:lang w:val="en-GB"/>
        </w:rPr>
        <w:t>practice note provides guidance to employers on the application of</w:t>
      </w:r>
      <w:r w:rsidR="00C3135B" w:rsidRPr="00FA7455">
        <w:rPr>
          <w:rFonts w:ascii="Arial" w:hAnsi="Arial" w:cs="Arial"/>
          <w:color w:val="000000" w:themeColor="text1"/>
          <w:kern w:val="24"/>
          <w:sz w:val="20"/>
          <w:szCs w:val="20"/>
          <w:lang w:val="en-GB"/>
        </w:rPr>
        <w:t xml:space="preserve"> </w:t>
      </w:r>
      <w:r w:rsidRPr="00FA7455">
        <w:rPr>
          <w:rFonts w:ascii="Arial" w:hAnsi="Arial" w:cs="Arial"/>
          <w:color w:val="000000" w:themeColor="text1"/>
          <w:kern w:val="24"/>
          <w:sz w:val="20"/>
          <w:szCs w:val="20"/>
          <w:lang w:val="en-GB"/>
        </w:rPr>
        <w:t xml:space="preserve">the </w:t>
      </w:r>
      <w:r w:rsidR="004173FA" w:rsidRPr="00FA7455">
        <w:rPr>
          <w:rFonts w:ascii="Arial" w:hAnsi="Arial" w:cs="Arial"/>
          <w:color w:val="000000" w:themeColor="text1"/>
          <w:kern w:val="24"/>
          <w:sz w:val="20"/>
          <w:szCs w:val="20"/>
          <w:lang w:val="en-GB"/>
        </w:rPr>
        <w:t>Occupational Health and Safety Act</w:t>
      </w:r>
      <w:r w:rsidRPr="00FA7455">
        <w:rPr>
          <w:rFonts w:ascii="Arial" w:hAnsi="Arial" w:cs="Arial"/>
          <w:color w:val="000000" w:themeColor="text1"/>
          <w:kern w:val="24"/>
          <w:sz w:val="20"/>
          <w:szCs w:val="20"/>
          <w:lang w:val="en-GB"/>
        </w:rPr>
        <w:t xml:space="preserve"> (“OHSA”) and the regulations published thereunder</w:t>
      </w:r>
      <w:r w:rsidR="00C3135B" w:rsidRPr="00FA7455">
        <w:rPr>
          <w:rFonts w:ascii="Arial" w:hAnsi="Arial" w:cs="Arial"/>
          <w:color w:val="000000" w:themeColor="text1"/>
          <w:kern w:val="24"/>
          <w:sz w:val="20"/>
          <w:szCs w:val="20"/>
          <w:lang w:val="en-GB"/>
        </w:rPr>
        <w:t xml:space="preserve"> and</w:t>
      </w:r>
      <w:r w:rsidRPr="00FA7455">
        <w:rPr>
          <w:rFonts w:ascii="Arial" w:hAnsi="Arial" w:cs="Arial"/>
          <w:color w:val="000000" w:themeColor="text1"/>
          <w:kern w:val="24"/>
          <w:sz w:val="20"/>
          <w:szCs w:val="20"/>
          <w:lang w:val="en-GB"/>
        </w:rPr>
        <w:t xml:space="preserve"> </w:t>
      </w:r>
      <w:r w:rsidR="00D42CFE" w:rsidRPr="00FA7455">
        <w:rPr>
          <w:rFonts w:ascii="Arial" w:hAnsi="Arial" w:cs="Arial"/>
          <w:color w:val="000000" w:themeColor="text1"/>
          <w:kern w:val="24"/>
          <w:sz w:val="20"/>
          <w:szCs w:val="20"/>
          <w:lang w:val="en-GB"/>
        </w:rPr>
        <w:t>Disaster Management Regulations</w:t>
      </w:r>
      <w:r w:rsidRPr="00FA7455">
        <w:rPr>
          <w:rFonts w:ascii="Arial" w:hAnsi="Arial" w:cs="Arial"/>
          <w:color w:val="000000" w:themeColor="text1"/>
          <w:kern w:val="24"/>
          <w:sz w:val="20"/>
          <w:szCs w:val="20"/>
          <w:lang w:val="en-GB"/>
        </w:rPr>
        <w:t xml:space="preserve"> and the Ministerial Directives published thereunder</w:t>
      </w:r>
      <w:r w:rsidR="00C3135B" w:rsidRPr="00FA7455">
        <w:rPr>
          <w:rFonts w:ascii="Arial" w:hAnsi="Arial" w:cs="Arial"/>
          <w:color w:val="000000" w:themeColor="text1"/>
          <w:kern w:val="24"/>
          <w:sz w:val="20"/>
          <w:szCs w:val="20"/>
          <w:lang w:val="en-GB"/>
        </w:rPr>
        <w:t xml:space="preserve">. </w:t>
      </w:r>
    </w:p>
    <w:p w14:paraId="5F9EC8AF" w14:textId="5739BD57" w:rsidR="00D42CFE" w:rsidRPr="00FA7455" w:rsidRDefault="00C3135B">
      <w:pPr>
        <w:pStyle w:val="ListParagraph"/>
        <w:numPr>
          <w:ilvl w:val="1"/>
          <w:numId w:val="14"/>
        </w:numPr>
        <w:spacing w:beforeLines="40" w:before="96" w:afterLines="40" w:after="96" w:line="360" w:lineRule="auto"/>
        <w:ind w:hanging="360"/>
        <w:contextualSpacing w:val="0"/>
        <w:jc w:val="both"/>
        <w:rPr>
          <w:rFonts w:ascii="Arial" w:hAnsi="Arial" w:cs="Arial"/>
          <w:color w:val="000000" w:themeColor="text1"/>
          <w:kern w:val="24"/>
          <w:sz w:val="20"/>
          <w:szCs w:val="20"/>
          <w:lang w:val="en-GB"/>
        </w:rPr>
      </w:pPr>
      <w:r w:rsidRPr="00FA7455">
        <w:rPr>
          <w:rFonts w:ascii="Arial" w:hAnsi="Arial" w:cs="Arial"/>
          <w:color w:val="000000" w:themeColor="text1"/>
          <w:kern w:val="24"/>
          <w:sz w:val="20"/>
          <w:szCs w:val="20"/>
          <w:lang w:val="en-GB"/>
        </w:rPr>
        <w:t xml:space="preserve">Where there is a conflict between this document and any legislation, regulation or directive published on the same matter, then </w:t>
      </w:r>
      <w:r w:rsidR="00DF7462" w:rsidRPr="00FA7455">
        <w:rPr>
          <w:rFonts w:ascii="Arial" w:hAnsi="Arial" w:cs="Arial"/>
          <w:color w:val="000000" w:themeColor="text1"/>
          <w:kern w:val="24"/>
          <w:sz w:val="20"/>
          <w:szCs w:val="20"/>
          <w:lang w:val="en-GB"/>
        </w:rPr>
        <w:t>the regulatory document</w:t>
      </w:r>
      <w:r w:rsidRPr="00FA7455">
        <w:rPr>
          <w:rFonts w:ascii="Arial" w:hAnsi="Arial" w:cs="Arial"/>
          <w:color w:val="000000" w:themeColor="text1"/>
          <w:kern w:val="24"/>
          <w:sz w:val="20"/>
          <w:szCs w:val="20"/>
          <w:lang w:val="en-GB"/>
        </w:rPr>
        <w:t xml:space="preserve"> must be followed. </w:t>
      </w:r>
      <w:r w:rsidR="00D42CFE" w:rsidRPr="00FA7455">
        <w:rPr>
          <w:rFonts w:ascii="Arial" w:hAnsi="Arial" w:cs="Arial"/>
          <w:color w:val="000000" w:themeColor="text1"/>
          <w:kern w:val="24"/>
          <w:sz w:val="20"/>
          <w:szCs w:val="20"/>
          <w:lang w:val="en-GB"/>
        </w:rPr>
        <w:t xml:space="preserve"> </w:t>
      </w:r>
    </w:p>
    <w:p w14:paraId="3137FCB6" w14:textId="77777777" w:rsidR="00CB5BF0" w:rsidRPr="00FA7455" w:rsidRDefault="00CB5BF0">
      <w:pPr>
        <w:spacing w:beforeLines="40" w:before="96" w:afterLines="40" w:after="96" w:line="360" w:lineRule="auto"/>
        <w:ind w:hanging="360"/>
        <w:jc w:val="both"/>
        <w:rPr>
          <w:rFonts w:ascii="Arial" w:hAnsi="Arial" w:cs="Arial"/>
          <w:sz w:val="20"/>
          <w:szCs w:val="20"/>
        </w:rPr>
      </w:pPr>
    </w:p>
    <w:p w14:paraId="1A392AA0" w14:textId="364B0FEC" w:rsidR="00576D47" w:rsidRPr="00FA7455" w:rsidRDefault="000A5BBF">
      <w:pPr>
        <w:pStyle w:val="ListParagraph"/>
        <w:numPr>
          <w:ilvl w:val="0"/>
          <w:numId w:val="14"/>
        </w:numPr>
        <w:spacing w:beforeLines="40" w:before="96" w:afterLines="40" w:after="96" w:line="360" w:lineRule="auto"/>
        <w:contextualSpacing w:val="0"/>
        <w:jc w:val="both"/>
        <w:rPr>
          <w:rFonts w:ascii="Arial" w:hAnsi="Arial" w:cs="Arial"/>
          <w:sz w:val="20"/>
          <w:szCs w:val="20"/>
        </w:rPr>
      </w:pPr>
      <w:r w:rsidRPr="00FA7455">
        <w:rPr>
          <w:rFonts w:ascii="Arial" w:hAnsi="Arial" w:cs="Arial"/>
          <w:b/>
          <w:bCs/>
          <w:sz w:val="20"/>
          <w:szCs w:val="20"/>
        </w:rPr>
        <w:t>OBLIGATIONS OF EMPLOYERS</w:t>
      </w:r>
    </w:p>
    <w:p w14:paraId="0623689E" w14:textId="7AFB2E5C" w:rsidR="00B50364" w:rsidRPr="00FA7455" w:rsidRDefault="00624419">
      <w:pPr>
        <w:pStyle w:val="ListParagraph"/>
        <w:numPr>
          <w:ilvl w:val="1"/>
          <w:numId w:val="14"/>
        </w:numPr>
        <w:spacing w:beforeLines="40" w:before="96" w:afterLines="40" w:after="96" w:line="360" w:lineRule="auto"/>
        <w:ind w:hanging="360"/>
        <w:contextualSpacing w:val="0"/>
        <w:jc w:val="both"/>
        <w:rPr>
          <w:rFonts w:ascii="Arial" w:hAnsi="Arial" w:cs="Arial"/>
          <w:sz w:val="20"/>
          <w:szCs w:val="20"/>
        </w:rPr>
      </w:pPr>
      <w:r w:rsidRPr="00FA7455">
        <w:rPr>
          <w:rFonts w:ascii="Arial" w:hAnsi="Arial" w:cs="Arial"/>
          <w:color w:val="000000" w:themeColor="text1"/>
          <w:kern w:val="24"/>
          <w:sz w:val="20"/>
          <w:szCs w:val="20"/>
          <w:lang w:val="en-GB"/>
        </w:rPr>
        <w:t xml:space="preserve">As </w:t>
      </w:r>
      <w:r w:rsidR="008B367E" w:rsidRPr="00FA7455">
        <w:rPr>
          <w:rFonts w:ascii="Arial" w:hAnsi="Arial" w:cs="Arial"/>
          <w:color w:val="000000" w:themeColor="text1"/>
          <w:kern w:val="24"/>
          <w:sz w:val="20"/>
          <w:szCs w:val="20"/>
          <w:lang w:val="en-GB"/>
        </w:rPr>
        <w:t xml:space="preserve">and when sectors </w:t>
      </w:r>
      <w:r w:rsidRPr="00FA7455">
        <w:rPr>
          <w:rFonts w:ascii="Arial" w:hAnsi="Arial" w:cs="Arial"/>
          <w:color w:val="000000" w:themeColor="text1"/>
          <w:kern w:val="24"/>
          <w:sz w:val="20"/>
          <w:szCs w:val="20"/>
          <w:lang w:val="en-GB"/>
        </w:rPr>
        <w:t xml:space="preserve">are permitted to resume activities per the </w:t>
      </w:r>
      <w:r w:rsidRPr="00FA7455">
        <w:rPr>
          <w:rFonts w:ascii="Arial" w:hAnsi="Arial" w:cs="Arial"/>
          <w:sz w:val="20"/>
          <w:szCs w:val="20"/>
        </w:rPr>
        <w:t>Disaster Management Regulations</w:t>
      </w:r>
      <w:r w:rsidR="008B367E" w:rsidRPr="00FA7455">
        <w:rPr>
          <w:rFonts w:ascii="Arial" w:hAnsi="Arial" w:cs="Arial"/>
          <w:sz w:val="20"/>
          <w:szCs w:val="20"/>
        </w:rPr>
        <w:t>,</w:t>
      </w:r>
      <w:r w:rsidRPr="00FA7455">
        <w:rPr>
          <w:rFonts w:ascii="Arial" w:hAnsi="Arial" w:cs="Arial"/>
          <w:sz w:val="20"/>
          <w:szCs w:val="20"/>
        </w:rPr>
        <w:t xml:space="preserve"> </w:t>
      </w:r>
      <w:r w:rsidR="00DF7462" w:rsidRPr="00FA7455">
        <w:rPr>
          <w:rFonts w:ascii="Arial" w:hAnsi="Arial" w:cs="Arial"/>
          <w:sz w:val="20"/>
          <w:szCs w:val="20"/>
        </w:rPr>
        <w:t xml:space="preserve">employers in the sector </w:t>
      </w:r>
      <w:r w:rsidR="008B367E" w:rsidRPr="00FA7455">
        <w:rPr>
          <w:rFonts w:ascii="Arial" w:hAnsi="Arial" w:cs="Arial"/>
          <w:sz w:val="20"/>
          <w:szCs w:val="20"/>
        </w:rPr>
        <w:t>will be</w:t>
      </w:r>
      <w:r w:rsidRPr="00FA7455">
        <w:rPr>
          <w:rFonts w:ascii="Arial" w:hAnsi="Arial" w:cs="Arial"/>
          <w:sz w:val="20"/>
          <w:szCs w:val="20"/>
        </w:rPr>
        <w:t xml:space="preserve"> required</w:t>
      </w:r>
      <w:r w:rsidR="008B367E" w:rsidRPr="00FA7455">
        <w:rPr>
          <w:rFonts w:ascii="Arial" w:hAnsi="Arial" w:cs="Arial"/>
          <w:sz w:val="20"/>
          <w:szCs w:val="20"/>
        </w:rPr>
        <w:t xml:space="preserve"> to</w:t>
      </w:r>
      <w:r w:rsidRPr="00FA7455">
        <w:rPr>
          <w:rFonts w:ascii="Arial" w:hAnsi="Arial" w:cs="Arial"/>
          <w:sz w:val="20"/>
          <w:szCs w:val="20"/>
        </w:rPr>
        <w:t xml:space="preserve"> </w:t>
      </w:r>
      <w:r w:rsidR="00416DF7" w:rsidRPr="00FA7455">
        <w:rPr>
          <w:rFonts w:ascii="Arial" w:hAnsi="Arial" w:cs="Arial"/>
          <w:sz w:val="20"/>
          <w:szCs w:val="20"/>
        </w:rPr>
        <w:t xml:space="preserve">provide and maintain, as reasonably practicable, a working environment that is safe and without risk to the health of </w:t>
      </w:r>
      <w:r w:rsidR="00513438" w:rsidRPr="00FA7455">
        <w:rPr>
          <w:rFonts w:ascii="Arial" w:hAnsi="Arial" w:cs="Arial"/>
          <w:sz w:val="20"/>
          <w:szCs w:val="20"/>
        </w:rPr>
        <w:t>worker</w:t>
      </w:r>
      <w:r w:rsidR="00416DF7" w:rsidRPr="00FA7455">
        <w:rPr>
          <w:rFonts w:ascii="Arial" w:hAnsi="Arial" w:cs="Arial"/>
          <w:sz w:val="20"/>
          <w:szCs w:val="20"/>
        </w:rPr>
        <w:t>s</w:t>
      </w:r>
      <w:r w:rsidRPr="00FA7455">
        <w:rPr>
          <w:rFonts w:ascii="Arial" w:hAnsi="Arial" w:cs="Arial"/>
          <w:color w:val="000000" w:themeColor="text1"/>
          <w:kern w:val="24"/>
          <w:sz w:val="20"/>
          <w:szCs w:val="20"/>
          <w:lang w:val="en-GB"/>
        </w:rPr>
        <w:t xml:space="preserve">. </w:t>
      </w:r>
    </w:p>
    <w:p w14:paraId="26CEC4D0" w14:textId="49C2D555" w:rsidR="00BE58FB" w:rsidRPr="00407519" w:rsidRDefault="00BE58FB" w:rsidP="00BE58FB">
      <w:pPr>
        <w:pStyle w:val="ListParagraph"/>
        <w:numPr>
          <w:ilvl w:val="1"/>
          <w:numId w:val="14"/>
        </w:numPr>
        <w:spacing w:beforeLines="40" w:before="96" w:afterLines="40" w:after="96" w:line="360" w:lineRule="auto"/>
        <w:ind w:hanging="360"/>
        <w:contextualSpacing w:val="0"/>
        <w:jc w:val="both"/>
        <w:rPr>
          <w:rFonts w:ascii="Arial" w:hAnsi="Arial" w:cs="Arial"/>
          <w:sz w:val="20"/>
          <w:szCs w:val="20"/>
        </w:rPr>
      </w:pPr>
      <w:r w:rsidRPr="00FA7455">
        <w:rPr>
          <w:rFonts w:ascii="Arial" w:hAnsi="Arial" w:cs="Arial"/>
          <w:color w:val="000000" w:themeColor="text1"/>
          <w:kern w:val="24"/>
          <w:sz w:val="20"/>
          <w:szCs w:val="20"/>
          <w:lang w:val="en-GB"/>
        </w:rPr>
        <w:t xml:space="preserve">In the context of the COVID-19 pandemic, this means </w:t>
      </w:r>
      <w:r>
        <w:rPr>
          <w:rFonts w:ascii="Arial" w:hAnsi="Arial" w:cs="Arial"/>
          <w:color w:val="000000" w:themeColor="text1"/>
          <w:kern w:val="24"/>
          <w:sz w:val="20"/>
          <w:szCs w:val="20"/>
          <w:lang w:val="en-GB"/>
        </w:rPr>
        <w:t>a</w:t>
      </w:r>
      <w:r w:rsidRPr="00871DCB">
        <w:rPr>
          <w:rFonts w:ascii="Arial" w:hAnsi="Arial" w:cs="Arial"/>
          <w:color w:val="000000" w:themeColor="text1"/>
          <w:kern w:val="24"/>
          <w:sz w:val="20"/>
          <w:szCs w:val="20"/>
          <w:lang w:val="en-GB"/>
        </w:rPr>
        <w:t xml:space="preserve">ny employer which is permitted to commence operations </w:t>
      </w:r>
      <w:r>
        <w:rPr>
          <w:rFonts w:ascii="Arial" w:hAnsi="Arial" w:cs="Arial"/>
          <w:color w:val="000000" w:themeColor="text1"/>
          <w:kern w:val="24"/>
          <w:sz w:val="20"/>
          <w:szCs w:val="20"/>
          <w:lang w:val="en-GB"/>
        </w:rPr>
        <w:t>must</w:t>
      </w:r>
      <w:r w:rsidRPr="00D060D7">
        <w:rPr>
          <w:rFonts w:ascii="Arial" w:hAnsi="Arial" w:cs="Arial"/>
          <w:color w:val="000000" w:themeColor="text1"/>
          <w:kern w:val="24"/>
          <w:sz w:val="20"/>
          <w:szCs w:val="20"/>
          <w:lang w:val="en-GB"/>
        </w:rPr>
        <w:t xml:space="preserve"> develop measures to ensure that the workplace meets the standards </w:t>
      </w:r>
      <w:r w:rsidRPr="00D060D7">
        <w:rPr>
          <w:rFonts w:ascii="Arial" w:hAnsi="Arial" w:cs="Arial"/>
          <w:color w:val="000000" w:themeColor="text1"/>
          <w:kern w:val="24"/>
          <w:sz w:val="20"/>
          <w:szCs w:val="20"/>
          <w:lang w:val="en-GB"/>
        </w:rPr>
        <w:lastRenderedPageBreak/>
        <w:t xml:space="preserve">of health protocols, adequate space for </w:t>
      </w:r>
      <w:r>
        <w:rPr>
          <w:rFonts w:ascii="Arial" w:hAnsi="Arial" w:cs="Arial"/>
          <w:color w:val="000000" w:themeColor="text1"/>
          <w:kern w:val="24"/>
          <w:sz w:val="20"/>
          <w:szCs w:val="20"/>
          <w:lang w:val="en-GB"/>
        </w:rPr>
        <w:t>workers</w:t>
      </w:r>
      <w:r w:rsidRPr="00D060D7">
        <w:rPr>
          <w:rFonts w:ascii="Arial" w:hAnsi="Arial" w:cs="Arial"/>
          <w:color w:val="000000" w:themeColor="text1"/>
          <w:kern w:val="24"/>
          <w:sz w:val="20"/>
          <w:szCs w:val="20"/>
          <w:lang w:val="en-GB"/>
        </w:rPr>
        <w:t xml:space="preserve"> and </w:t>
      </w:r>
      <w:r>
        <w:rPr>
          <w:rFonts w:ascii="Arial" w:hAnsi="Arial" w:cs="Arial"/>
          <w:color w:val="000000" w:themeColor="text1"/>
          <w:kern w:val="24"/>
          <w:sz w:val="20"/>
          <w:szCs w:val="20"/>
          <w:lang w:val="en-GB"/>
        </w:rPr>
        <w:t>physical</w:t>
      </w:r>
      <w:r w:rsidRPr="00D060D7">
        <w:rPr>
          <w:rFonts w:ascii="Arial" w:hAnsi="Arial" w:cs="Arial"/>
          <w:color w:val="000000" w:themeColor="text1"/>
          <w:kern w:val="24"/>
          <w:sz w:val="20"/>
          <w:szCs w:val="20"/>
          <w:lang w:val="en-GB"/>
        </w:rPr>
        <w:t xml:space="preserve"> distancing measures for the public and service providers, as required</w:t>
      </w:r>
      <w:r>
        <w:rPr>
          <w:rFonts w:ascii="Arial" w:hAnsi="Arial" w:cs="Arial"/>
          <w:color w:val="000000" w:themeColor="text1"/>
          <w:kern w:val="24"/>
          <w:sz w:val="20"/>
          <w:szCs w:val="20"/>
          <w:lang w:val="en-GB"/>
        </w:rPr>
        <w:t>. E</w:t>
      </w:r>
      <w:r w:rsidRPr="00FA7455">
        <w:rPr>
          <w:rFonts w:ascii="Arial" w:hAnsi="Arial" w:cs="Arial"/>
          <w:color w:val="000000" w:themeColor="text1"/>
          <w:kern w:val="24"/>
          <w:sz w:val="20"/>
          <w:szCs w:val="20"/>
          <w:lang w:val="en-GB"/>
        </w:rPr>
        <w:t>mployers should take</w:t>
      </w:r>
      <w:r w:rsidRPr="00FA7455">
        <w:rPr>
          <w:rFonts w:ascii="Arial" w:hAnsi="Arial" w:cs="Arial"/>
        </w:rPr>
        <w:t xml:space="preserve"> </w:t>
      </w:r>
      <w:r w:rsidRPr="00FA7455">
        <w:rPr>
          <w:rFonts w:ascii="Arial" w:hAnsi="Arial" w:cs="Arial"/>
          <w:color w:val="000000" w:themeColor="text1"/>
          <w:kern w:val="24"/>
          <w:sz w:val="20"/>
          <w:szCs w:val="20"/>
          <w:lang w:val="en-GB"/>
        </w:rPr>
        <w:t>steps to eliminate or mitigate the transmission of COVID-19 in respect of its workers and any other person directly affected by the employer’s activities (e.g. customers, clients or contractors and their workers who enter their workplace or come into contact with their workers).</w:t>
      </w:r>
    </w:p>
    <w:p w14:paraId="6561338E" w14:textId="77777777" w:rsidR="00BE58FB" w:rsidRPr="00D060D7" w:rsidRDefault="00BE58FB" w:rsidP="00BE58FB">
      <w:pPr>
        <w:numPr>
          <w:ilvl w:val="1"/>
          <w:numId w:val="14"/>
        </w:numPr>
        <w:spacing w:beforeLines="40" w:before="96" w:afterLines="40" w:after="96" w:line="360" w:lineRule="auto"/>
        <w:jc w:val="both"/>
        <w:rPr>
          <w:rFonts w:ascii="Arial" w:eastAsia="Calibri" w:hAnsi="Arial" w:cs="Arial"/>
          <w:sz w:val="20"/>
          <w:szCs w:val="20"/>
        </w:rPr>
      </w:pPr>
      <w:r w:rsidRPr="00D060D7">
        <w:rPr>
          <w:rFonts w:ascii="Arial" w:eastAsia="Calibri" w:hAnsi="Arial" w:cs="Arial"/>
          <w:sz w:val="20"/>
          <w:szCs w:val="20"/>
        </w:rPr>
        <w:t xml:space="preserve">Any employer which is permitted to commence operations during </w:t>
      </w:r>
      <w:r>
        <w:rPr>
          <w:rFonts w:ascii="Arial" w:eastAsia="Calibri" w:hAnsi="Arial" w:cs="Arial"/>
          <w:sz w:val="20"/>
          <w:szCs w:val="20"/>
        </w:rPr>
        <w:t>lockdown</w:t>
      </w:r>
      <w:r w:rsidRPr="00D060D7">
        <w:rPr>
          <w:rFonts w:ascii="Arial" w:eastAsia="Calibri" w:hAnsi="Arial" w:cs="Arial"/>
          <w:sz w:val="20"/>
          <w:szCs w:val="20"/>
        </w:rPr>
        <w:t xml:space="preserve"> must phase in the return of their </w:t>
      </w:r>
      <w:r>
        <w:rPr>
          <w:rFonts w:ascii="Arial" w:eastAsia="Calibri" w:hAnsi="Arial" w:cs="Arial"/>
          <w:sz w:val="20"/>
          <w:szCs w:val="20"/>
        </w:rPr>
        <w:t>worker</w:t>
      </w:r>
      <w:r w:rsidRPr="00D060D7">
        <w:rPr>
          <w:rFonts w:ascii="Arial" w:eastAsia="Calibri" w:hAnsi="Arial" w:cs="Arial"/>
          <w:sz w:val="20"/>
          <w:szCs w:val="20"/>
        </w:rPr>
        <w:t xml:space="preserve">s to work to manage the return of </w:t>
      </w:r>
      <w:r>
        <w:rPr>
          <w:rFonts w:ascii="Arial" w:eastAsia="Calibri" w:hAnsi="Arial" w:cs="Arial"/>
          <w:sz w:val="20"/>
          <w:szCs w:val="20"/>
        </w:rPr>
        <w:t xml:space="preserve">workers </w:t>
      </w:r>
      <w:r w:rsidRPr="00D060D7">
        <w:rPr>
          <w:rFonts w:ascii="Arial" w:eastAsia="Calibri" w:hAnsi="Arial" w:cs="Arial"/>
          <w:sz w:val="20"/>
          <w:szCs w:val="20"/>
        </w:rPr>
        <w:t>from</w:t>
      </w:r>
      <w:r>
        <w:rPr>
          <w:rFonts w:ascii="Arial" w:eastAsia="Calibri" w:hAnsi="Arial" w:cs="Arial"/>
          <w:sz w:val="20"/>
          <w:szCs w:val="20"/>
        </w:rPr>
        <w:t xml:space="preserve"> </w:t>
      </w:r>
      <w:r w:rsidRPr="00D060D7">
        <w:rPr>
          <w:rFonts w:ascii="Arial" w:eastAsia="Calibri" w:hAnsi="Arial" w:cs="Arial"/>
          <w:sz w:val="20"/>
          <w:szCs w:val="20"/>
        </w:rPr>
        <w:t>other provinces, metropolitan and district areas</w:t>
      </w:r>
      <w:r>
        <w:rPr>
          <w:rFonts w:ascii="Arial" w:eastAsia="Calibri" w:hAnsi="Arial" w:cs="Arial"/>
          <w:sz w:val="20"/>
          <w:szCs w:val="20"/>
        </w:rPr>
        <w:t>.</w:t>
      </w:r>
    </w:p>
    <w:p w14:paraId="1E86B334" w14:textId="77777777" w:rsidR="004A61BD" w:rsidRPr="00FA7455" w:rsidRDefault="004A61BD" w:rsidP="004A61BD">
      <w:pPr>
        <w:pStyle w:val="ListParagraph"/>
        <w:numPr>
          <w:ilvl w:val="0"/>
          <w:numId w:val="14"/>
        </w:numPr>
        <w:spacing w:beforeLines="40" w:before="96" w:afterLines="40" w:after="96" w:line="360" w:lineRule="auto"/>
        <w:contextualSpacing w:val="0"/>
        <w:jc w:val="both"/>
        <w:rPr>
          <w:rFonts w:ascii="Arial" w:hAnsi="Arial" w:cs="Arial"/>
          <w:sz w:val="20"/>
          <w:szCs w:val="20"/>
        </w:rPr>
      </w:pPr>
      <w:r w:rsidRPr="00FA7455">
        <w:rPr>
          <w:rFonts w:ascii="Arial" w:hAnsi="Arial" w:cs="Arial"/>
          <w:b/>
          <w:bCs/>
          <w:sz w:val="20"/>
          <w:szCs w:val="20"/>
        </w:rPr>
        <w:t>EMPLOYER DECLARATION</w:t>
      </w:r>
    </w:p>
    <w:p w14:paraId="30958E0F" w14:textId="77777777" w:rsidR="004A61BD" w:rsidRPr="00FA7455" w:rsidRDefault="004A61BD" w:rsidP="004A61BD">
      <w:pPr>
        <w:numPr>
          <w:ilvl w:val="1"/>
          <w:numId w:val="14"/>
        </w:numPr>
        <w:spacing w:beforeLines="40" w:before="96" w:afterLines="40" w:after="96" w:line="360" w:lineRule="auto"/>
        <w:ind w:hanging="360"/>
        <w:jc w:val="both"/>
        <w:rPr>
          <w:rFonts w:ascii="Arial" w:eastAsia="Calibri" w:hAnsi="Arial" w:cs="Arial"/>
          <w:sz w:val="20"/>
          <w:szCs w:val="20"/>
        </w:rPr>
      </w:pPr>
      <w:r w:rsidRPr="00FA7455">
        <w:rPr>
          <w:rFonts w:ascii="Arial" w:eastAsia="Calibri" w:hAnsi="Arial" w:cs="Arial"/>
          <w:sz w:val="20"/>
          <w:szCs w:val="20"/>
        </w:rPr>
        <w:t>The head / CEO of the employer should complete a declaration confirming:</w:t>
      </w:r>
    </w:p>
    <w:p w14:paraId="7477A9D1" w14:textId="77777777" w:rsidR="004A61BD" w:rsidRPr="00FA7455" w:rsidRDefault="004A61BD" w:rsidP="004A61BD">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the employer has determined that it is permitted to operate in term provisions of the National Disaster Act regulations;</w:t>
      </w:r>
    </w:p>
    <w:p w14:paraId="2DBAA4FF" w14:textId="53681ACC" w:rsidR="004A61BD" w:rsidRPr="00FA7455" w:rsidRDefault="004A61BD" w:rsidP="004A61BD">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the location(s) of </w:t>
      </w:r>
      <w:r w:rsidR="00105927" w:rsidRPr="00FA7455">
        <w:rPr>
          <w:rFonts w:ascii="Arial" w:eastAsia="Calibri" w:hAnsi="Arial" w:cs="Arial"/>
          <w:sz w:val="20"/>
          <w:szCs w:val="20"/>
        </w:rPr>
        <w:t>operations</w:t>
      </w:r>
      <w:r w:rsidRPr="00FA7455">
        <w:rPr>
          <w:rFonts w:ascii="Arial" w:eastAsia="Calibri" w:hAnsi="Arial" w:cs="Arial"/>
          <w:sz w:val="20"/>
          <w:szCs w:val="20"/>
        </w:rPr>
        <w:t>;</w:t>
      </w:r>
    </w:p>
    <w:p w14:paraId="6C589E08" w14:textId="0506E0A7" w:rsidR="004A61BD" w:rsidRPr="00FA7455" w:rsidRDefault="004A61BD" w:rsidP="004A61BD">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compliance with applicable regulations and directives</w:t>
      </w:r>
      <w:r w:rsidR="000055C2">
        <w:rPr>
          <w:rFonts w:ascii="Arial" w:eastAsia="Calibri" w:hAnsi="Arial" w:cs="Arial"/>
          <w:sz w:val="20"/>
          <w:szCs w:val="20"/>
        </w:rPr>
        <w:t>;</w:t>
      </w:r>
    </w:p>
    <w:p w14:paraId="1EB3791E" w14:textId="77777777" w:rsidR="004A61BD" w:rsidRPr="00FA7455" w:rsidRDefault="004A61BD" w:rsidP="004A61BD">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that the employer has performed a risk assessment which takes into account all risk factors applicable to the workplace </w:t>
      </w:r>
    </w:p>
    <w:p w14:paraId="663A3010" w14:textId="77777777" w:rsidR="004A61BD" w:rsidRPr="00FA7455" w:rsidRDefault="004A61BD" w:rsidP="004A61BD">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that the employer has designed and implemented a risk response framework which includes appropriate risk control measures having regard to the risk assessment and the measures referred to in this document. </w:t>
      </w:r>
    </w:p>
    <w:p w14:paraId="65DAEE48" w14:textId="0582B0D9" w:rsidR="001A27BD" w:rsidRPr="00FA7455" w:rsidRDefault="004A61BD" w:rsidP="004A61BD">
      <w:pPr>
        <w:numPr>
          <w:ilvl w:val="1"/>
          <w:numId w:val="14"/>
        </w:numPr>
        <w:spacing w:beforeLines="40" w:before="96" w:afterLines="40" w:after="96" w:line="360" w:lineRule="auto"/>
        <w:ind w:hanging="360"/>
        <w:jc w:val="both"/>
        <w:rPr>
          <w:rFonts w:ascii="Arial" w:eastAsia="Calibri" w:hAnsi="Arial" w:cs="Arial"/>
          <w:sz w:val="20"/>
          <w:szCs w:val="20"/>
        </w:rPr>
      </w:pPr>
      <w:r w:rsidRPr="00FA7455">
        <w:rPr>
          <w:rFonts w:ascii="Arial" w:eastAsia="Calibri" w:hAnsi="Arial" w:cs="Arial"/>
          <w:sz w:val="20"/>
          <w:szCs w:val="20"/>
        </w:rPr>
        <w:t>A</w:t>
      </w:r>
      <w:r w:rsidR="001A27BD" w:rsidRPr="00FA7455">
        <w:rPr>
          <w:rFonts w:ascii="Arial" w:eastAsia="Calibri" w:hAnsi="Arial" w:cs="Arial"/>
          <w:sz w:val="20"/>
          <w:szCs w:val="20"/>
        </w:rPr>
        <w:t xml:space="preserve"> sample</w:t>
      </w:r>
      <w:r w:rsidRPr="00FA7455">
        <w:rPr>
          <w:rFonts w:ascii="Arial" w:eastAsia="Calibri" w:hAnsi="Arial" w:cs="Arial"/>
          <w:sz w:val="20"/>
          <w:szCs w:val="20"/>
        </w:rPr>
        <w:t xml:space="preserve"> </w:t>
      </w:r>
      <w:r w:rsidR="001A27BD" w:rsidRPr="00FA7455">
        <w:rPr>
          <w:rFonts w:ascii="Arial" w:eastAsia="Calibri" w:hAnsi="Arial" w:cs="Arial"/>
          <w:sz w:val="20"/>
          <w:szCs w:val="20"/>
        </w:rPr>
        <w:t>return to work risk management</w:t>
      </w:r>
      <w:r w:rsidR="004E61FC">
        <w:rPr>
          <w:rFonts w:ascii="Arial" w:eastAsia="Calibri" w:hAnsi="Arial" w:cs="Arial"/>
          <w:sz w:val="20"/>
          <w:szCs w:val="20"/>
        </w:rPr>
        <w:t xml:space="preserve"> plan</w:t>
      </w:r>
      <w:r w:rsidR="001A27BD" w:rsidRPr="00FA7455">
        <w:rPr>
          <w:rFonts w:ascii="Arial" w:eastAsia="Calibri" w:hAnsi="Arial" w:cs="Arial"/>
          <w:sz w:val="20"/>
          <w:szCs w:val="20"/>
        </w:rPr>
        <w:t xml:space="preserve"> </w:t>
      </w:r>
      <w:r w:rsidR="008B06E9">
        <w:rPr>
          <w:rFonts w:ascii="Arial" w:eastAsia="Calibri" w:hAnsi="Arial" w:cs="Arial"/>
          <w:sz w:val="20"/>
          <w:szCs w:val="20"/>
        </w:rPr>
        <w:t>can be found here</w:t>
      </w:r>
      <w:r w:rsidR="001A27BD" w:rsidRPr="00FA7455">
        <w:rPr>
          <w:rFonts w:ascii="Arial" w:eastAsia="Calibri" w:hAnsi="Arial" w:cs="Arial"/>
          <w:b/>
          <w:bCs/>
          <w:sz w:val="20"/>
          <w:szCs w:val="20"/>
        </w:rPr>
        <w:t>.</w:t>
      </w:r>
    </w:p>
    <w:p w14:paraId="6152D08B" w14:textId="64C11776" w:rsidR="004A61BD" w:rsidRPr="00FA7455" w:rsidRDefault="001A27BD" w:rsidP="004A61BD">
      <w:pPr>
        <w:numPr>
          <w:ilvl w:val="1"/>
          <w:numId w:val="14"/>
        </w:numPr>
        <w:spacing w:beforeLines="40" w:before="96" w:afterLines="40" w:after="96" w:line="360" w:lineRule="auto"/>
        <w:ind w:hanging="360"/>
        <w:jc w:val="both"/>
        <w:rPr>
          <w:rFonts w:ascii="Arial" w:eastAsia="Calibri" w:hAnsi="Arial" w:cs="Arial"/>
          <w:sz w:val="20"/>
          <w:szCs w:val="20"/>
        </w:rPr>
      </w:pPr>
      <w:r w:rsidRPr="00FA7455">
        <w:rPr>
          <w:rFonts w:ascii="Arial" w:eastAsia="Calibri" w:hAnsi="Arial" w:cs="Arial"/>
          <w:sz w:val="20"/>
          <w:szCs w:val="20"/>
        </w:rPr>
        <w:t xml:space="preserve">A </w:t>
      </w:r>
      <w:r w:rsidR="004A61BD" w:rsidRPr="00FA7455">
        <w:rPr>
          <w:rFonts w:ascii="Arial" w:eastAsia="Calibri" w:hAnsi="Arial" w:cs="Arial"/>
          <w:sz w:val="20"/>
          <w:szCs w:val="20"/>
        </w:rPr>
        <w:t xml:space="preserve">sample declaration for a business permitted to operate at level 4 lockdown </w:t>
      </w:r>
      <w:r w:rsidR="00485C74">
        <w:rPr>
          <w:rFonts w:ascii="Arial" w:eastAsia="Calibri" w:hAnsi="Arial" w:cs="Arial"/>
          <w:sz w:val="20"/>
          <w:szCs w:val="20"/>
        </w:rPr>
        <w:t>can be found here</w:t>
      </w:r>
      <w:r w:rsidR="004A61BD" w:rsidRPr="00FA7455">
        <w:rPr>
          <w:rFonts w:ascii="Arial" w:eastAsia="Calibri" w:hAnsi="Arial" w:cs="Arial"/>
          <w:sz w:val="20"/>
          <w:szCs w:val="20"/>
        </w:rPr>
        <w:t xml:space="preserve">. </w:t>
      </w:r>
    </w:p>
    <w:p w14:paraId="2CF481FD" w14:textId="5D218D44" w:rsidR="00B50364" w:rsidRPr="00FA7455" w:rsidRDefault="00B50364" w:rsidP="006378F0">
      <w:pPr>
        <w:pStyle w:val="ListParagraph"/>
        <w:spacing w:beforeLines="40" w:before="96" w:afterLines="40" w:after="96" w:line="360" w:lineRule="auto"/>
        <w:ind w:left="1152"/>
        <w:contextualSpacing w:val="0"/>
        <w:jc w:val="both"/>
        <w:rPr>
          <w:rFonts w:ascii="Arial" w:hAnsi="Arial" w:cs="Arial"/>
          <w:sz w:val="20"/>
          <w:szCs w:val="20"/>
        </w:rPr>
      </w:pPr>
    </w:p>
    <w:p w14:paraId="324AEF08" w14:textId="35499778" w:rsidR="00D03DCA" w:rsidRPr="00FA7455" w:rsidRDefault="00105927" w:rsidP="003D7AC4">
      <w:pPr>
        <w:pStyle w:val="ListParagraph"/>
        <w:numPr>
          <w:ilvl w:val="0"/>
          <w:numId w:val="14"/>
        </w:numPr>
        <w:spacing w:beforeLines="40" w:before="96" w:afterLines="40" w:after="96" w:line="360" w:lineRule="auto"/>
        <w:contextualSpacing w:val="0"/>
        <w:jc w:val="both"/>
        <w:rPr>
          <w:rFonts w:ascii="Arial" w:hAnsi="Arial" w:cs="Arial"/>
          <w:color w:val="000000" w:themeColor="text1"/>
          <w:kern w:val="24"/>
          <w:sz w:val="20"/>
          <w:szCs w:val="20"/>
          <w:lang w:val="en-GB"/>
        </w:rPr>
      </w:pPr>
      <w:r w:rsidRPr="00FA7455">
        <w:rPr>
          <w:rFonts w:ascii="Arial" w:hAnsi="Arial" w:cs="Arial"/>
          <w:b/>
          <w:bCs/>
          <w:color w:val="000000" w:themeColor="text1"/>
          <w:kern w:val="24"/>
          <w:sz w:val="20"/>
          <w:szCs w:val="20"/>
          <w:lang w:val="en-GB"/>
        </w:rPr>
        <w:t>COVID-19</w:t>
      </w:r>
      <w:r w:rsidR="00D03DCA" w:rsidRPr="00FA7455">
        <w:rPr>
          <w:rFonts w:ascii="Arial" w:hAnsi="Arial" w:cs="Arial"/>
          <w:b/>
          <w:bCs/>
          <w:color w:val="000000" w:themeColor="text1"/>
          <w:kern w:val="24"/>
          <w:sz w:val="20"/>
          <w:szCs w:val="20"/>
          <w:lang w:val="en-GB"/>
        </w:rPr>
        <w:t xml:space="preserve"> RISK </w:t>
      </w:r>
      <w:r w:rsidR="0069230C" w:rsidRPr="00FA7455">
        <w:rPr>
          <w:rFonts w:ascii="Arial" w:hAnsi="Arial" w:cs="Arial"/>
          <w:b/>
          <w:bCs/>
          <w:color w:val="000000" w:themeColor="text1"/>
          <w:kern w:val="24"/>
          <w:sz w:val="20"/>
          <w:szCs w:val="20"/>
          <w:lang w:val="en-GB"/>
        </w:rPr>
        <w:t xml:space="preserve">AND RESPONSE </w:t>
      </w:r>
      <w:r w:rsidR="00D03DCA" w:rsidRPr="00FA7455">
        <w:rPr>
          <w:rFonts w:ascii="Arial" w:hAnsi="Arial" w:cs="Arial"/>
          <w:b/>
          <w:bCs/>
          <w:color w:val="000000" w:themeColor="text1"/>
          <w:kern w:val="24"/>
          <w:sz w:val="20"/>
          <w:szCs w:val="20"/>
          <w:lang w:val="en-GB"/>
        </w:rPr>
        <w:t>FRAMEWORK</w:t>
      </w:r>
    </w:p>
    <w:p w14:paraId="1304E7AD" w14:textId="77777777" w:rsidR="00BE58FB" w:rsidRPr="00B723B7" w:rsidRDefault="00BE58FB" w:rsidP="00BE58FB">
      <w:pPr>
        <w:pStyle w:val="ListParagraph"/>
        <w:numPr>
          <w:ilvl w:val="1"/>
          <w:numId w:val="14"/>
        </w:numPr>
        <w:spacing w:beforeLines="40" w:before="96" w:afterLines="40" w:after="96" w:line="360" w:lineRule="auto"/>
        <w:jc w:val="both"/>
        <w:rPr>
          <w:rFonts w:ascii="Arial" w:hAnsi="Arial" w:cs="Arial"/>
          <w:b/>
          <w:bCs/>
          <w:sz w:val="20"/>
          <w:szCs w:val="20"/>
        </w:rPr>
      </w:pPr>
      <w:r>
        <w:rPr>
          <w:rFonts w:ascii="Arial" w:hAnsi="Arial" w:cs="Arial"/>
          <w:b/>
          <w:bCs/>
          <w:sz w:val="20"/>
          <w:szCs w:val="20"/>
        </w:rPr>
        <w:t>Appointment of compliance officer</w:t>
      </w:r>
    </w:p>
    <w:p w14:paraId="3E3884BB" w14:textId="77777777" w:rsidR="00BE58FB" w:rsidRPr="00B723B7" w:rsidRDefault="00BE58FB" w:rsidP="00BE58FB">
      <w:pPr>
        <w:numPr>
          <w:ilvl w:val="2"/>
          <w:numId w:val="14"/>
        </w:numPr>
        <w:spacing w:beforeLines="40" w:before="96" w:afterLines="40" w:after="96" w:line="360" w:lineRule="auto"/>
        <w:ind w:left="1843" w:hanging="619"/>
        <w:jc w:val="both"/>
        <w:rPr>
          <w:rFonts w:ascii="Arial" w:eastAsia="Calibri" w:hAnsi="Arial" w:cs="Arial"/>
          <w:sz w:val="20"/>
          <w:szCs w:val="20"/>
        </w:rPr>
      </w:pPr>
      <w:bookmarkStart w:id="0" w:name="_Hlk39094000"/>
      <w:r w:rsidRPr="00D55146">
        <w:rPr>
          <w:rFonts w:ascii="Arial" w:eastAsia="Calibri" w:hAnsi="Arial" w:cs="Arial"/>
          <w:sz w:val="20"/>
          <w:szCs w:val="20"/>
        </w:rPr>
        <w:t xml:space="preserve">Any employer which is permitted to commence operations during lockdown must </w:t>
      </w:r>
      <w:r w:rsidRPr="00B723B7">
        <w:rPr>
          <w:rFonts w:ascii="Arial" w:eastAsia="Calibri" w:hAnsi="Arial" w:cs="Arial"/>
          <w:sz w:val="20"/>
          <w:szCs w:val="20"/>
        </w:rPr>
        <w:t>designate a COVID-19 compliance officer who will oversee the:</w:t>
      </w:r>
    </w:p>
    <w:p w14:paraId="1948CC35" w14:textId="77777777" w:rsidR="00BE58FB" w:rsidRPr="00206766" w:rsidRDefault="00BE58FB" w:rsidP="00BE58FB">
      <w:pPr>
        <w:pStyle w:val="ListParagraph"/>
        <w:numPr>
          <w:ilvl w:val="0"/>
          <w:numId w:val="58"/>
        </w:numPr>
        <w:spacing w:beforeLines="40" w:before="96" w:afterLines="40" w:after="96" w:line="360" w:lineRule="auto"/>
        <w:ind w:left="2127" w:hanging="284"/>
        <w:jc w:val="both"/>
        <w:rPr>
          <w:rFonts w:ascii="Arial" w:eastAsia="Calibri" w:hAnsi="Arial" w:cs="Arial"/>
          <w:sz w:val="20"/>
          <w:szCs w:val="20"/>
          <w:lang w:val="en-US"/>
        </w:rPr>
      </w:pPr>
      <w:r w:rsidRPr="00D55146">
        <w:rPr>
          <w:rFonts w:ascii="Arial" w:eastAsia="Calibri" w:hAnsi="Arial" w:cs="Arial"/>
          <w:sz w:val="20"/>
          <w:szCs w:val="20"/>
          <w:lang w:val="en-US"/>
        </w:rPr>
        <w:t xml:space="preserve">implementation of </w:t>
      </w:r>
      <w:r w:rsidRPr="00206766">
        <w:rPr>
          <w:rFonts w:ascii="Arial" w:eastAsia="Calibri" w:hAnsi="Arial" w:cs="Arial"/>
          <w:sz w:val="20"/>
          <w:szCs w:val="20"/>
          <w:lang w:val="en-US"/>
        </w:rPr>
        <w:t xml:space="preserve">the plan for the phased in return of </w:t>
      </w:r>
      <w:r w:rsidRPr="00D55146">
        <w:rPr>
          <w:rFonts w:ascii="Arial" w:eastAsia="Calibri" w:hAnsi="Arial" w:cs="Arial"/>
          <w:sz w:val="20"/>
          <w:szCs w:val="20"/>
          <w:lang w:val="en-US"/>
        </w:rPr>
        <w:t>workers</w:t>
      </w:r>
      <w:r w:rsidRPr="00206766">
        <w:rPr>
          <w:rFonts w:ascii="Arial" w:eastAsia="Calibri" w:hAnsi="Arial" w:cs="Arial"/>
          <w:sz w:val="20"/>
          <w:szCs w:val="20"/>
          <w:lang w:val="en-US"/>
        </w:rPr>
        <w:t xml:space="preserve"> to the workplace</w:t>
      </w:r>
      <w:r w:rsidRPr="00D55146">
        <w:rPr>
          <w:rFonts w:ascii="Arial" w:eastAsia="Calibri" w:hAnsi="Arial" w:cs="Arial"/>
          <w:sz w:val="20"/>
          <w:szCs w:val="20"/>
          <w:lang w:val="en-US"/>
        </w:rPr>
        <w:t xml:space="preserve"> as contemplated in paragraph </w:t>
      </w:r>
      <w:r w:rsidRPr="00D55146">
        <w:rPr>
          <w:rFonts w:ascii="Arial" w:eastAsia="Calibri" w:hAnsi="Arial" w:cs="Arial"/>
          <w:sz w:val="20"/>
          <w:szCs w:val="20"/>
          <w:lang w:val="en-US"/>
        </w:rPr>
        <w:fldChar w:fldCharType="begin"/>
      </w:r>
      <w:r w:rsidRPr="00D55146">
        <w:rPr>
          <w:rFonts w:ascii="Arial" w:eastAsia="Calibri" w:hAnsi="Arial" w:cs="Arial"/>
          <w:sz w:val="20"/>
          <w:szCs w:val="20"/>
          <w:lang w:val="en-US"/>
        </w:rPr>
        <w:instrText xml:space="preserve"> REF _Ref39094322 \r \h  \* MERGEFORMAT </w:instrText>
      </w:r>
      <w:r w:rsidRPr="00D55146">
        <w:rPr>
          <w:rFonts w:ascii="Arial" w:eastAsia="Calibri" w:hAnsi="Arial" w:cs="Arial"/>
          <w:sz w:val="20"/>
          <w:szCs w:val="20"/>
          <w:lang w:val="en-US"/>
        </w:rPr>
      </w:r>
      <w:r w:rsidRPr="00D55146">
        <w:rPr>
          <w:rFonts w:ascii="Arial" w:eastAsia="Calibri" w:hAnsi="Arial" w:cs="Arial"/>
          <w:sz w:val="20"/>
          <w:szCs w:val="20"/>
          <w:lang w:val="en-US"/>
        </w:rPr>
        <w:fldChar w:fldCharType="separate"/>
      </w:r>
      <w:r w:rsidRPr="00D55146">
        <w:rPr>
          <w:rFonts w:ascii="Arial" w:eastAsia="Calibri" w:hAnsi="Arial" w:cs="Arial"/>
          <w:sz w:val="20"/>
          <w:szCs w:val="20"/>
          <w:lang w:val="en-US"/>
        </w:rPr>
        <w:t>4.2</w:t>
      </w:r>
      <w:r w:rsidRPr="00D55146">
        <w:rPr>
          <w:rFonts w:ascii="Arial" w:eastAsia="Calibri" w:hAnsi="Arial" w:cs="Arial"/>
          <w:sz w:val="20"/>
          <w:szCs w:val="20"/>
          <w:lang w:val="en-US"/>
        </w:rPr>
        <w:fldChar w:fldCharType="end"/>
      </w:r>
      <w:r w:rsidRPr="00206766">
        <w:rPr>
          <w:rFonts w:ascii="Arial" w:eastAsia="Calibri" w:hAnsi="Arial" w:cs="Arial"/>
          <w:sz w:val="20"/>
          <w:szCs w:val="20"/>
          <w:lang w:val="en-US"/>
        </w:rPr>
        <w:t>; and</w:t>
      </w:r>
    </w:p>
    <w:p w14:paraId="18CED1AB" w14:textId="77777777" w:rsidR="00BE58FB" w:rsidRPr="00B723B7" w:rsidRDefault="00BE58FB" w:rsidP="00BE58FB">
      <w:pPr>
        <w:pStyle w:val="ListParagraph"/>
        <w:numPr>
          <w:ilvl w:val="0"/>
          <w:numId w:val="58"/>
        </w:numPr>
        <w:spacing w:beforeLines="40" w:before="96" w:afterLines="40" w:after="96" w:line="360" w:lineRule="auto"/>
        <w:ind w:left="2127" w:hanging="284"/>
        <w:jc w:val="both"/>
        <w:rPr>
          <w:rFonts w:ascii="Arial" w:eastAsia="Calibri" w:hAnsi="Arial" w:cs="Arial"/>
          <w:sz w:val="20"/>
          <w:szCs w:val="20"/>
        </w:rPr>
      </w:pPr>
      <w:r w:rsidRPr="00206766">
        <w:rPr>
          <w:rFonts w:ascii="Arial" w:eastAsia="Calibri" w:hAnsi="Arial" w:cs="Arial"/>
          <w:sz w:val="20"/>
          <w:szCs w:val="20"/>
          <w:lang w:val="en-US"/>
        </w:rPr>
        <w:t>adherence</w:t>
      </w:r>
      <w:r w:rsidRPr="00B723B7">
        <w:rPr>
          <w:rFonts w:ascii="Arial" w:eastAsia="Calibri" w:hAnsi="Arial" w:cs="Arial"/>
          <w:sz w:val="20"/>
          <w:szCs w:val="20"/>
        </w:rPr>
        <w:t xml:space="preserve"> to the standards of hygiene and health protocols relating to COVID-19 at the workplace</w:t>
      </w:r>
      <w:r>
        <w:rPr>
          <w:rFonts w:ascii="Arial" w:eastAsia="Calibri" w:hAnsi="Arial" w:cs="Arial"/>
          <w:sz w:val="20"/>
          <w:szCs w:val="20"/>
        </w:rPr>
        <w:t>.</w:t>
      </w:r>
    </w:p>
    <w:bookmarkEnd w:id="0"/>
    <w:p w14:paraId="514E3A61" w14:textId="77777777" w:rsidR="00BE58FB" w:rsidRPr="00D55146" w:rsidRDefault="00BE58FB" w:rsidP="00BE58FB">
      <w:pPr>
        <w:pStyle w:val="ListParagraph"/>
        <w:numPr>
          <w:ilvl w:val="1"/>
          <w:numId w:val="14"/>
        </w:numPr>
        <w:spacing w:beforeLines="40" w:before="96" w:afterLines="40" w:after="96" w:line="360" w:lineRule="auto"/>
        <w:jc w:val="both"/>
        <w:rPr>
          <w:rFonts w:ascii="Arial" w:hAnsi="Arial" w:cs="Arial"/>
          <w:b/>
          <w:bCs/>
          <w:sz w:val="20"/>
          <w:szCs w:val="20"/>
        </w:rPr>
      </w:pPr>
      <w:r>
        <w:rPr>
          <w:rFonts w:ascii="Arial" w:hAnsi="Arial" w:cs="Arial"/>
          <w:b/>
          <w:bCs/>
          <w:sz w:val="20"/>
          <w:szCs w:val="20"/>
        </w:rPr>
        <w:t>Initial COVID-19 Workplace R</w:t>
      </w:r>
      <w:r w:rsidRPr="00D55146">
        <w:rPr>
          <w:rFonts w:ascii="Arial" w:hAnsi="Arial" w:cs="Arial"/>
          <w:b/>
          <w:bCs/>
          <w:sz w:val="20"/>
          <w:szCs w:val="20"/>
        </w:rPr>
        <w:t xml:space="preserve">eadiness </w:t>
      </w:r>
      <w:r>
        <w:rPr>
          <w:rFonts w:ascii="Arial" w:hAnsi="Arial" w:cs="Arial"/>
          <w:b/>
          <w:bCs/>
          <w:sz w:val="20"/>
          <w:szCs w:val="20"/>
        </w:rPr>
        <w:t>P</w:t>
      </w:r>
      <w:r w:rsidRPr="00D55146">
        <w:rPr>
          <w:rFonts w:ascii="Arial" w:hAnsi="Arial" w:cs="Arial"/>
          <w:b/>
          <w:bCs/>
          <w:sz w:val="20"/>
          <w:szCs w:val="20"/>
        </w:rPr>
        <w:t>lan</w:t>
      </w:r>
    </w:p>
    <w:p w14:paraId="412269FD" w14:textId="60344B47" w:rsidR="00BE58FB" w:rsidRDefault="00BE58FB" w:rsidP="00BE58FB">
      <w:pPr>
        <w:numPr>
          <w:ilvl w:val="2"/>
          <w:numId w:val="14"/>
        </w:numPr>
        <w:spacing w:beforeLines="40" w:before="96" w:afterLines="40" w:after="96" w:line="360" w:lineRule="auto"/>
        <w:ind w:left="1843" w:hanging="619"/>
        <w:jc w:val="both"/>
        <w:rPr>
          <w:rFonts w:ascii="Arial" w:eastAsia="Calibri" w:hAnsi="Arial" w:cs="Arial"/>
          <w:sz w:val="20"/>
          <w:szCs w:val="20"/>
        </w:rPr>
      </w:pPr>
      <w:bookmarkStart w:id="1" w:name="_Ref39094322"/>
      <w:r>
        <w:rPr>
          <w:rFonts w:ascii="Arial" w:eastAsia="Calibri" w:hAnsi="Arial" w:cs="Arial"/>
          <w:sz w:val="20"/>
          <w:szCs w:val="20"/>
        </w:rPr>
        <w:t>Before reopening operations, an</w:t>
      </w:r>
      <w:r w:rsidRPr="00D060D7">
        <w:rPr>
          <w:rFonts w:ascii="Arial" w:eastAsia="Calibri" w:hAnsi="Arial" w:cs="Arial"/>
          <w:sz w:val="20"/>
          <w:szCs w:val="20"/>
        </w:rPr>
        <w:t xml:space="preserve"> employer which is permitted to commence operations </w:t>
      </w:r>
      <w:r>
        <w:rPr>
          <w:rFonts w:ascii="Arial" w:eastAsia="Calibri" w:hAnsi="Arial" w:cs="Arial"/>
          <w:sz w:val="20"/>
          <w:szCs w:val="20"/>
        </w:rPr>
        <w:t xml:space="preserve">during lockdown </w:t>
      </w:r>
      <w:r w:rsidRPr="00D060D7">
        <w:rPr>
          <w:rFonts w:ascii="Arial" w:eastAsia="Calibri" w:hAnsi="Arial" w:cs="Arial"/>
          <w:sz w:val="20"/>
          <w:szCs w:val="20"/>
        </w:rPr>
        <w:t xml:space="preserve">must develop a plan for the phased in return of their </w:t>
      </w:r>
      <w:r>
        <w:rPr>
          <w:rFonts w:ascii="Arial" w:eastAsia="Calibri" w:hAnsi="Arial" w:cs="Arial"/>
          <w:sz w:val="20"/>
          <w:szCs w:val="20"/>
        </w:rPr>
        <w:t>workers</w:t>
      </w:r>
      <w:r w:rsidRPr="00D060D7">
        <w:rPr>
          <w:rFonts w:ascii="Arial" w:eastAsia="Calibri" w:hAnsi="Arial" w:cs="Arial"/>
          <w:sz w:val="20"/>
          <w:szCs w:val="20"/>
        </w:rPr>
        <w:t xml:space="preserve"> to the workplace, prior to</w:t>
      </w:r>
      <w:r>
        <w:rPr>
          <w:rFonts w:ascii="Arial" w:eastAsia="Calibri" w:hAnsi="Arial" w:cs="Arial"/>
          <w:sz w:val="20"/>
          <w:szCs w:val="20"/>
        </w:rPr>
        <w:t xml:space="preserve"> </w:t>
      </w:r>
      <w:r w:rsidRPr="00D060D7">
        <w:rPr>
          <w:rFonts w:ascii="Arial" w:eastAsia="Calibri" w:hAnsi="Arial" w:cs="Arial"/>
          <w:sz w:val="20"/>
          <w:szCs w:val="20"/>
        </w:rPr>
        <w:t>reopening the workplace for business</w:t>
      </w:r>
      <w:r>
        <w:rPr>
          <w:rFonts w:ascii="Arial" w:eastAsia="Calibri" w:hAnsi="Arial" w:cs="Arial"/>
          <w:sz w:val="20"/>
          <w:szCs w:val="20"/>
        </w:rPr>
        <w:t xml:space="preserve">. This plan </w:t>
      </w:r>
      <w:r w:rsidRPr="00D060D7">
        <w:rPr>
          <w:rFonts w:ascii="Arial" w:eastAsia="Calibri" w:hAnsi="Arial" w:cs="Arial"/>
          <w:sz w:val="20"/>
          <w:szCs w:val="20"/>
        </w:rPr>
        <w:t xml:space="preserve">must correspond with </w:t>
      </w:r>
      <w:r w:rsidR="004E61FC">
        <w:rPr>
          <w:rFonts w:ascii="Arial" w:eastAsia="Calibri" w:hAnsi="Arial" w:cs="Arial"/>
          <w:sz w:val="20"/>
          <w:szCs w:val="20"/>
        </w:rPr>
        <w:t>risk management plan</w:t>
      </w:r>
      <w:r w:rsidRPr="00D060D7">
        <w:rPr>
          <w:rFonts w:ascii="Arial" w:eastAsia="Calibri" w:hAnsi="Arial" w:cs="Arial"/>
          <w:sz w:val="20"/>
          <w:szCs w:val="20"/>
        </w:rPr>
        <w:t xml:space="preserve"> and</w:t>
      </w:r>
      <w:r>
        <w:rPr>
          <w:rFonts w:ascii="Arial" w:eastAsia="Calibri" w:hAnsi="Arial" w:cs="Arial"/>
          <w:sz w:val="20"/>
          <w:szCs w:val="20"/>
        </w:rPr>
        <w:t xml:space="preserve"> must </w:t>
      </w:r>
      <w:r w:rsidRPr="00D060D7">
        <w:rPr>
          <w:rFonts w:ascii="Arial" w:eastAsia="Calibri" w:hAnsi="Arial" w:cs="Arial"/>
          <w:sz w:val="20"/>
          <w:szCs w:val="20"/>
        </w:rPr>
        <w:t>be retained for inspection</w:t>
      </w:r>
      <w:r>
        <w:rPr>
          <w:rFonts w:ascii="Arial" w:eastAsia="Calibri" w:hAnsi="Arial" w:cs="Arial"/>
          <w:sz w:val="20"/>
          <w:szCs w:val="20"/>
        </w:rPr>
        <w:t>.</w:t>
      </w:r>
    </w:p>
    <w:p w14:paraId="6048E513" w14:textId="0C6DFFE6" w:rsidR="00BE58FB" w:rsidRPr="00D55146" w:rsidRDefault="00BE58FB" w:rsidP="00BE58FB">
      <w:pPr>
        <w:numPr>
          <w:ilvl w:val="2"/>
          <w:numId w:val="14"/>
        </w:numPr>
        <w:spacing w:beforeLines="40" w:before="96" w:afterLines="40" w:after="96" w:line="360" w:lineRule="auto"/>
        <w:ind w:left="1843" w:hanging="619"/>
        <w:jc w:val="both"/>
        <w:rPr>
          <w:rFonts w:ascii="Arial" w:eastAsia="Calibri" w:hAnsi="Arial" w:cs="Arial"/>
          <w:sz w:val="20"/>
          <w:szCs w:val="20"/>
        </w:rPr>
      </w:pPr>
      <w:bookmarkStart w:id="2" w:name="_Ref39096367"/>
      <w:bookmarkEnd w:id="1"/>
      <w:r w:rsidRPr="00D55146">
        <w:rPr>
          <w:rFonts w:ascii="Arial" w:hAnsi="Arial" w:cs="Arial"/>
          <w:sz w:val="20"/>
          <w:szCs w:val="20"/>
        </w:rPr>
        <w:t>For small businesses, the COVID-19 Workplace Readiness Plan can be</w:t>
      </w:r>
      <w:r>
        <w:rPr>
          <w:rFonts w:ascii="Arial" w:hAnsi="Arial" w:cs="Arial"/>
          <w:sz w:val="20"/>
          <w:szCs w:val="20"/>
        </w:rPr>
        <w:t xml:space="preserve"> </w:t>
      </w:r>
      <w:r w:rsidR="003F45E5">
        <w:rPr>
          <w:rFonts w:ascii="Arial" w:hAnsi="Arial" w:cs="Arial"/>
          <w:sz w:val="20"/>
          <w:szCs w:val="20"/>
        </w:rPr>
        <w:t>simpler</w:t>
      </w:r>
      <w:r w:rsidRPr="00D55146">
        <w:rPr>
          <w:rFonts w:ascii="Arial" w:hAnsi="Arial" w:cs="Arial"/>
          <w:sz w:val="20"/>
          <w:szCs w:val="20"/>
        </w:rPr>
        <w:t xml:space="preserve"> </w:t>
      </w:r>
      <w:r>
        <w:rPr>
          <w:rFonts w:ascii="Arial" w:hAnsi="Arial" w:cs="Arial"/>
          <w:sz w:val="20"/>
          <w:szCs w:val="20"/>
        </w:rPr>
        <w:t>but should capture the following minimum information:</w:t>
      </w:r>
      <w:bookmarkEnd w:id="2"/>
    </w:p>
    <w:p w14:paraId="678905C2" w14:textId="77777777" w:rsidR="00BE58FB" w:rsidRDefault="00BE58FB" w:rsidP="00BE58FB">
      <w:pPr>
        <w:pStyle w:val="ListParagraph"/>
        <w:numPr>
          <w:ilvl w:val="0"/>
          <w:numId w:val="59"/>
        </w:numPr>
        <w:spacing w:beforeLines="40" w:before="96" w:afterLines="40" w:after="96" w:line="360" w:lineRule="auto"/>
        <w:ind w:left="2127" w:hanging="284"/>
        <w:jc w:val="both"/>
        <w:rPr>
          <w:rFonts w:ascii="Arial" w:eastAsia="Calibri" w:hAnsi="Arial" w:cs="Arial"/>
          <w:sz w:val="20"/>
          <w:szCs w:val="20"/>
          <w:lang w:val="en-US"/>
        </w:rPr>
      </w:pPr>
      <w:r w:rsidRPr="00D55146">
        <w:rPr>
          <w:rFonts w:ascii="Arial" w:eastAsiaTheme="minorHAnsi" w:hAnsi="Arial" w:cs="Arial"/>
          <w:sz w:val="20"/>
          <w:szCs w:val="20"/>
        </w:rPr>
        <w:lastRenderedPageBreak/>
        <w:t xml:space="preserve"> </w:t>
      </w:r>
      <w:r w:rsidRPr="00D55146">
        <w:rPr>
          <w:rFonts w:ascii="Arial" w:eastAsia="Calibri" w:hAnsi="Arial" w:cs="Arial"/>
          <w:sz w:val="20"/>
          <w:szCs w:val="20"/>
          <w:lang w:val="en-US"/>
        </w:rPr>
        <w:t xml:space="preserve">the size of the business, </w:t>
      </w:r>
    </w:p>
    <w:p w14:paraId="0EAEC6FC" w14:textId="77777777" w:rsidR="00BE58FB" w:rsidRDefault="00BE58FB" w:rsidP="00BE58FB">
      <w:pPr>
        <w:pStyle w:val="ListParagraph"/>
        <w:numPr>
          <w:ilvl w:val="0"/>
          <w:numId w:val="59"/>
        </w:numPr>
        <w:spacing w:beforeLines="40" w:before="96" w:afterLines="40" w:after="96" w:line="360" w:lineRule="auto"/>
        <w:ind w:left="2127" w:hanging="284"/>
        <w:jc w:val="both"/>
        <w:rPr>
          <w:rFonts w:ascii="Arial" w:eastAsia="Calibri" w:hAnsi="Arial" w:cs="Arial"/>
          <w:sz w:val="20"/>
          <w:szCs w:val="20"/>
          <w:lang w:val="en-US"/>
        </w:rPr>
      </w:pPr>
      <w:r w:rsidRPr="00D55146">
        <w:rPr>
          <w:rFonts w:ascii="Arial" w:eastAsia="Calibri" w:hAnsi="Arial" w:cs="Arial"/>
          <w:sz w:val="20"/>
          <w:szCs w:val="20"/>
          <w:lang w:val="en-US"/>
        </w:rPr>
        <w:t>which employees are permitted to work;</w:t>
      </w:r>
    </w:p>
    <w:p w14:paraId="62146D6A" w14:textId="77777777" w:rsidR="00BE58FB" w:rsidRDefault="00BE58FB" w:rsidP="00BE58FB">
      <w:pPr>
        <w:pStyle w:val="ListParagraph"/>
        <w:numPr>
          <w:ilvl w:val="0"/>
          <w:numId w:val="59"/>
        </w:numPr>
        <w:spacing w:beforeLines="40" w:before="96" w:afterLines="40" w:after="96" w:line="360" w:lineRule="auto"/>
        <w:ind w:left="2127" w:hanging="284"/>
        <w:jc w:val="both"/>
        <w:rPr>
          <w:rFonts w:ascii="Arial" w:eastAsia="Calibri" w:hAnsi="Arial" w:cs="Arial"/>
          <w:sz w:val="20"/>
          <w:szCs w:val="20"/>
          <w:lang w:val="en-US"/>
        </w:rPr>
      </w:pPr>
      <w:r w:rsidRPr="00D55146">
        <w:rPr>
          <w:rFonts w:ascii="Arial" w:eastAsia="Calibri" w:hAnsi="Arial" w:cs="Arial"/>
          <w:sz w:val="20"/>
          <w:szCs w:val="20"/>
          <w:lang w:val="en-US"/>
        </w:rPr>
        <w:t xml:space="preserve">what the plans for the phased-in return of their </w:t>
      </w:r>
      <w:r>
        <w:rPr>
          <w:rFonts w:ascii="Arial" w:eastAsia="Calibri" w:hAnsi="Arial" w:cs="Arial"/>
          <w:sz w:val="20"/>
          <w:szCs w:val="20"/>
          <w:lang w:val="en-US"/>
        </w:rPr>
        <w:t>workers</w:t>
      </w:r>
      <w:r w:rsidRPr="00D55146">
        <w:rPr>
          <w:rFonts w:ascii="Arial" w:eastAsia="Calibri" w:hAnsi="Arial" w:cs="Arial"/>
          <w:sz w:val="20"/>
          <w:szCs w:val="20"/>
          <w:lang w:val="en-US"/>
        </w:rPr>
        <w:t xml:space="preserve"> to the workplace are;</w:t>
      </w:r>
    </w:p>
    <w:p w14:paraId="44B65A5E" w14:textId="445F2938" w:rsidR="00BE58FB" w:rsidRDefault="00BE58FB" w:rsidP="00BE58FB">
      <w:pPr>
        <w:pStyle w:val="ListParagraph"/>
        <w:numPr>
          <w:ilvl w:val="0"/>
          <w:numId w:val="59"/>
        </w:numPr>
        <w:spacing w:beforeLines="40" w:before="96" w:afterLines="40" w:after="96" w:line="360" w:lineRule="auto"/>
        <w:ind w:left="2127" w:hanging="284"/>
        <w:jc w:val="both"/>
        <w:rPr>
          <w:rFonts w:ascii="Arial" w:eastAsia="Calibri" w:hAnsi="Arial" w:cs="Arial"/>
          <w:sz w:val="20"/>
          <w:szCs w:val="20"/>
          <w:lang w:val="en-US"/>
        </w:rPr>
      </w:pPr>
      <w:r w:rsidRPr="00D55146">
        <w:rPr>
          <w:rFonts w:ascii="Arial" w:eastAsia="Calibri" w:hAnsi="Arial" w:cs="Arial"/>
          <w:sz w:val="20"/>
          <w:szCs w:val="20"/>
          <w:lang w:val="en-US"/>
        </w:rPr>
        <w:t>what health protocols are in place to protect employees from COVID-19; and</w:t>
      </w:r>
    </w:p>
    <w:p w14:paraId="22B5A057" w14:textId="77777777" w:rsidR="00BE58FB" w:rsidRPr="00D55146" w:rsidRDefault="00BE58FB" w:rsidP="00BE58FB">
      <w:pPr>
        <w:pStyle w:val="ListParagraph"/>
        <w:numPr>
          <w:ilvl w:val="0"/>
          <w:numId w:val="59"/>
        </w:numPr>
        <w:spacing w:beforeLines="40" w:before="96" w:afterLines="40" w:after="96" w:line="360" w:lineRule="auto"/>
        <w:ind w:left="2127" w:hanging="284"/>
        <w:jc w:val="both"/>
        <w:rPr>
          <w:rFonts w:ascii="Arial" w:eastAsia="Calibri" w:hAnsi="Arial" w:cs="Arial"/>
          <w:sz w:val="20"/>
          <w:szCs w:val="20"/>
          <w:lang w:val="en-US"/>
        </w:rPr>
      </w:pPr>
      <w:r w:rsidRPr="00D55146">
        <w:rPr>
          <w:rFonts w:ascii="Arial" w:eastAsia="Calibri" w:hAnsi="Arial" w:cs="Arial"/>
          <w:sz w:val="20"/>
          <w:szCs w:val="20"/>
          <w:lang w:val="en-US"/>
        </w:rPr>
        <w:t>the details of the COVID-19 compliance officer;</w:t>
      </w:r>
    </w:p>
    <w:p w14:paraId="2CD4FB6E" w14:textId="77777777" w:rsidR="00BE58FB" w:rsidRPr="00D55146" w:rsidRDefault="00BE58FB" w:rsidP="00BE58FB">
      <w:pPr>
        <w:numPr>
          <w:ilvl w:val="2"/>
          <w:numId w:val="14"/>
        </w:numPr>
        <w:spacing w:beforeLines="40" w:before="96" w:afterLines="40" w:after="96" w:line="360" w:lineRule="auto"/>
        <w:ind w:left="1843" w:hanging="619"/>
        <w:jc w:val="both"/>
        <w:rPr>
          <w:rFonts w:ascii="Arial" w:hAnsi="Arial" w:cs="Arial"/>
          <w:sz w:val="20"/>
          <w:szCs w:val="20"/>
        </w:rPr>
      </w:pPr>
      <w:r>
        <w:rPr>
          <w:rFonts w:ascii="Arial" w:hAnsi="Arial" w:cs="Arial"/>
          <w:sz w:val="20"/>
          <w:szCs w:val="20"/>
        </w:rPr>
        <w:t>F</w:t>
      </w:r>
      <w:r w:rsidRPr="00D55146">
        <w:rPr>
          <w:rFonts w:ascii="Arial" w:hAnsi="Arial" w:cs="Arial"/>
          <w:sz w:val="20"/>
          <w:szCs w:val="20"/>
        </w:rPr>
        <w:t>or medium and larger businesses, a more detailed written plan should be developed given the larger numbers of persons at the workplace</w:t>
      </w:r>
      <w:r>
        <w:rPr>
          <w:rFonts w:ascii="Arial" w:hAnsi="Arial" w:cs="Arial"/>
          <w:sz w:val="20"/>
          <w:szCs w:val="20"/>
        </w:rPr>
        <w:t xml:space="preserve"> and in addition to the information in paragraph </w:t>
      </w:r>
      <w:r>
        <w:rPr>
          <w:rFonts w:ascii="Arial" w:hAnsi="Arial" w:cs="Arial"/>
          <w:sz w:val="20"/>
          <w:szCs w:val="20"/>
        </w:rPr>
        <w:fldChar w:fldCharType="begin"/>
      </w:r>
      <w:r>
        <w:rPr>
          <w:rFonts w:ascii="Arial" w:hAnsi="Arial" w:cs="Arial"/>
          <w:sz w:val="20"/>
          <w:szCs w:val="20"/>
        </w:rPr>
        <w:instrText xml:space="preserve"> REF _Ref39096367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4.2.2</w:t>
      </w:r>
      <w:r>
        <w:rPr>
          <w:rFonts w:ascii="Arial" w:hAnsi="Arial" w:cs="Arial"/>
          <w:sz w:val="20"/>
          <w:szCs w:val="20"/>
        </w:rPr>
        <w:fldChar w:fldCharType="end"/>
      </w:r>
      <w:r>
        <w:rPr>
          <w:rFonts w:ascii="Arial" w:hAnsi="Arial" w:cs="Arial"/>
          <w:sz w:val="20"/>
          <w:szCs w:val="20"/>
        </w:rPr>
        <w:t xml:space="preserve"> should </w:t>
      </w:r>
      <w:r w:rsidRPr="00D55146">
        <w:rPr>
          <w:rFonts w:ascii="Arial" w:hAnsi="Arial" w:cs="Arial"/>
          <w:sz w:val="20"/>
          <w:szCs w:val="20"/>
        </w:rPr>
        <w:t>include the following additional information:</w:t>
      </w:r>
    </w:p>
    <w:p w14:paraId="01BE6BEE" w14:textId="77777777" w:rsidR="00BE58FB" w:rsidRDefault="00BE58FB" w:rsidP="00BE58FB">
      <w:pPr>
        <w:pStyle w:val="ListParagraph"/>
        <w:numPr>
          <w:ilvl w:val="0"/>
          <w:numId w:val="60"/>
        </w:numPr>
        <w:spacing w:beforeLines="40" w:before="96" w:afterLines="40" w:after="96" w:line="360" w:lineRule="auto"/>
        <w:ind w:left="2127" w:hanging="284"/>
        <w:jc w:val="both"/>
        <w:rPr>
          <w:rFonts w:ascii="Arial" w:eastAsiaTheme="minorHAnsi" w:hAnsi="Arial" w:cs="Arial"/>
          <w:sz w:val="20"/>
          <w:szCs w:val="20"/>
        </w:rPr>
      </w:pPr>
      <w:r>
        <w:rPr>
          <w:rFonts w:ascii="Arial" w:eastAsiaTheme="minorHAnsi" w:hAnsi="Arial" w:cs="Arial"/>
          <w:sz w:val="20"/>
          <w:szCs w:val="20"/>
        </w:rPr>
        <w:t>t</w:t>
      </w:r>
      <w:r w:rsidRPr="00AA2D33">
        <w:rPr>
          <w:rFonts w:ascii="Arial" w:eastAsiaTheme="minorHAnsi" w:hAnsi="Arial" w:cs="Arial"/>
          <w:sz w:val="20"/>
          <w:szCs w:val="20"/>
        </w:rPr>
        <w:t>he date the business will open and the hours of opening;</w:t>
      </w:r>
    </w:p>
    <w:p w14:paraId="6F17D721" w14:textId="5F3DEB11" w:rsidR="00BE58FB" w:rsidRPr="00293DEA" w:rsidRDefault="00BE58FB" w:rsidP="00293DEA">
      <w:pPr>
        <w:pStyle w:val="ListParagraph"/>
        <w:numPr>
          <w:ilvl w:val="0"/>
          <w:numId w:val="60"/>
        </w:numPr>
        <w:spacing w:beforeLines="40" w:before="96" w:afterLines="40" w:after="96" w:line="360" w:lineRule="auto"/>
        <w:ind w:left="2127" w:hanging="284"/>
        <w:jc w:val="both"/>
        <w:rPr>
          <w:rFonts w:ascii="Arial" w:eastAsiaTheme="minorHAnsi" w:hAnsi="Arial" w:cs="Arial"/>
          <w:sz w:val="20"/>
          <w:szCs w:val="20"/>
        </w:rPr>
      </w:pPr>
      <w:r>
        <w:rPr>
          <w:rFonts w:ascii="Arial" w:eastAsiaTheme="minorHAnsi" w:hAnsi="Arial" w:cs="Arial"/>
          <w:sz w:val="20"/>
          <w:szCs w:val="20"/>
        </w:rPr>
        <w:t>t</w:t>
      </w:r>
      <w:r w:rsidRPr="00AA2D33">
        <w:rPr>
          <w:rFonts w:ascii="Arial" w:eastAsiaTheme="minorHAnsi" w:hAnsi="Arial" w:cs="Arial"/>
          <w:sz w:val="20"/>
          <w:szCs w:val="20"/>
        </w:rPr>
        <w:t xml:space="preserve">he timetable setting out the phased return-to-work of </w:t>
      </w:r>
      <w:r>
        <w:rPr>
          <w:rFonts w:ascii="Arial" w:eastAsiaTheme="minorHAnsi" w:hAnsi="Arial" w:cs="Arial"/>
          <w:sz w:val="20"/>
          <w:szCs w:val="20"/>
        </w:rPr>
        <w:t>workers</w:t>
      </w:r>
      <w:r w:rsidRPr="00AA2D33">
        <w:rPr>
          <w:rFonts w:ascii="Arial" w:eastAsiaTheme="minorHAnsi" w:hAnsi="Arial" w:cs="Arial"/>
          <w:sz w:val="20"/>
          <w:szCs w:val="20"/>
        </w:rPr>
        <w:t>, to enable appropriate</w:t>
      </w:r>
      <w:r w:rsidR="00293DEA">
        <w:rPr>
          <w:rFonts w:ascii="Arial" w:eastAsiaTheme="minorHAnsi" w:hAnsi="Arial" w:cs="Arial"/>
          <w:sz w:val="20"/>
          <w:szCs w:val="20"/>
        </w:rPr>
        <w:t xml:space="preserve"> </w:t>
      </w:r>
      <w:r w:rsidRPr="00293DEA">
        <w:rPr>
          <w:rFonts w:ascii="Arial" w:eastAsiaTheme="minorHAnsi" w:hAnsi="Arial" w:cs="Arial"/>
          <w:sz w:val="20"/>
          <w:szCs w:val="20"/>
        </w:rPr>
        <w:t>measures to be taken to avoid and reduce the spread of the virus in the workplace;</w:t>
      </w:r>
    </w:p>
    <w:p w14:paraId="00A50F49" w14:textId="77777777" w:rsidR="00BE58FB" w:rsidRDefault="00BE58FB" w:rsidP="00BE58FB">
      <w:pPr>
        <w:pStyle w:val="ListParagraph"/>
        <w:numPr>
          <w:ilvl w:val="0"/>
          <w:numId w:val="60"/>
        </w:numPr>
        <w:spacing w:beforeLines="40" w:before="96" w:afterLines="40" w:after="96" w:line="360" w:lineRule="auto"/>
        <w:ind w:left="2127" w:hanging="284"/>
        <w:jc w:val="both"/>
        <w:rPr>
          <w:rFonts w:ascii="Arial" w:eastAsiaTheme="minorHAnsi" w:hAnsi="Arial" w:cs="Arial"/>
          <w:sz w:val="20"/>
          <w:szCs w:val="20"/>
        </w:rPr>
      </w:pPr>
      <w:r>
        <w:rPr>
          <w:rFonts w:ascii="Arial" w:eastAsiaTheme="minorHAnsi" w:hAnsi="Arial" w:cs="Arial"/>
          <w:sz w:val="20"/>
          <w:szCs w:val="20"/>
        </w:rPr>
        <w:t>t</w:t>
      </w:r>
      <w:r w:rsidRPr="00AA2D33">
        <w:rPr>
          <w:rFonts w:ascii="Arial" w:eastAsiaTheme="minorHAnsi" w:hAnsi="Arial" w:cs="Arial"/>
          <w:sz w:val="20"/>
          <w:szCs w:val="20"/>
        </w:rPr>
        <w:t>he steps taken to get the workplace COVID-19 ready;</w:t>
      </w:r>
    </w:p>
    <w:p w14:paraId="57482561" w14:textId="77777777" w:rsidR="00BE58FB" w:rsidRDefault="00BE58FB" w:rsidP="00BE58FB">
      <w:pPr>
        <w:pStyle w:val="ListParagraph"/>
        <w:numPr>
          <w:ilvl w:val="0"/>
          <w:numId w:val="60"/>
        </w:numPr>
        <w:spacing w:beforeLines="40" w:before="96" w:afterLines="40" w:after="96" w:line="360" w:lineRule="auto"/>
        <w:ind w:left="2127" w:hanging="284"/>
        <w:jc w:val="both"/>
        <w:rPr>
          <w:rFonts w:ascii="Arial" w:eastAsiaTheme="minorHAnsi" w:hAnsi="Arial" w:cs="Arial"/>
          <w:sz w:val="20"/>
          <w:szCs w:val="20"/>
        </w:rPr>
      </w:pPr>
      <w:r>
        <w:rPr>
          <w:rFonts w:ascii="Arial" w:eastAsiaTheme="minorHAnsi" w:hAnsi="Arial" w:cs="Arial"/>
          <w:sz w:val="20"/>
          <w:szCs w:val="20"/>
        </w:rPr>
        <w:t>a</w:t>
      </w:r>
      <w:r w:rsidRPr="00D55146">
        <w:rPr>
          <w:rFonts w:ascii="Arial" w:eastAsiaTheme="minorHAnsi" w:hAnsi="Arial" w:cs="Arial"/>
          <w:sz w:val="20"/>
          <w:szCs w:val="20"/>
        </w:rPr>
        <w:t xml:space="preserve"> list of workers:</w:t>
      </w:r>
    </w:p>
    <w:p w14:paraId="05CEED7C" w14:textId="77777777" w:rsidR="00BE58FB" w:rsidRDefault="00BE58FB" w:rsidP="00BE58FB">
      <w:pPr>
        <w:pStyle w:val="ListParagraph"/>
        <w:numPr>
          <w:ilvl w:val="1"/>
          <w:numId w:val="60"/>
        </w:numPr>
        <w:spacing w:beforeLines="40" w:before="96" w:afterLines="40" w:after="96" w:line="360" w:lineRule="auto"/>
        <w:ind w:left="2552" w:hanging="284"/>
        <w:jc w:val="both"/>
        <w:rPr>
          <w:rFonts w:ascii="Arial" w:eastAsiaTheme="minorHAnsi" w:hAnsi="Arial" w:cs="Arial"/>
          <w:sz w:val="20"/>
          <w:szCs w:val="20"/>
        </w:rPr>
      </w:pPr>
      <w:r>
        <w:rPr>
          <w:rFonts w:ascii="Arial" w:eastAsiaTheme="minorHAnsi" w:hAnsi="Arial" w:cs="Arial"/>
          <w:sz w:val="20"/>
          <w:szCs w:val="20"/>
        </w:rPr>
        <w:t>w</w:t>
      </w:r>
      <w:r w:rsidRPr="00D55146">
        <w:rPr>
          <w:rFonts w:ascii="Arial" w:eastAsiaTheme="minorHAnsi" w:hAnsi="Arial" w:cs="Arial"/>
          <w:sz w:val="20"/>
          <w:szCs w:val="20"/>
        </w:rPr>
        <w:t xml:space="preserve">ho can work from home; </w:t>
      </w:r>
    </w:p>
    <w:p w14:paraId="6E79548F" w14:textId="77777777" w:rsidR="00BE58FB" w:rsidRDefault="00BE58FB" w:rsidP="00BE58FB">
      <w:pPr>
        <w:pStyle w:val="ListParagraph"/>
        <w:numPr>
          <w:ilvl w:val="1"/>
          <w:numId w:val="60"/>
        </w:numPr>
        <w:spacing w:beforeLines="40" w:before="96" w:afterLines="40" w:after="96" w:line="360" w:lineRule="auto"/>
        <w:ind w:left="2552" w:hanging="284"/>
        <w:jc w:val="both"/>
        <w:rPr>
          <w:rFonts w:ascii="Arial" w:eastAsiaTheme="minorHAnsi" w:hAnsi="Arial" w:cs="Arial"/>
          <w:sz w:val="20"/>
          <w:szCs w:val="20"/>
        </w:rPr>
      </w:pPr>
      <w:r>
        <w:rPr>
          <w:rFonts w:ascii="Arial" w:eastAsiaTheme="minorHAnsi" w:hAnsi="Arial" w:cs="Arial"/>
          <w:sz w:val="20"/>
          <w:szCs w:val="20"/>
        </w:rPr>
        <w:t>w</w:t>
      </w:r>
      <w:r w:rsidRPr="00D55146">
        <w:rPr>
          <w:rFonts w:ascii="Arial" w:eastAsiaTheme="minorHAnsi" w:hAnsi="Arial" w:cs="Arial"/>
          <w:sz w:val="20"/>
          <w:szCs w:val="20"/>
        </w:rPr>
        <w:t xml:space="preserve">ho are 60 years or older; and </w:t>
      </w:r>
    </w:p>
    <w:p w14:paraId="3FADD9BA" w14:textId="0D83E981" w:rsidR="00BE58FB" w:rsidRPr="00D55146" w:rsidRDefault="00293DEA" w:rsidP="00BE58FB">
      <w:pPr>
        <w:pStyle w:val="ListParagraph"/>
        <w:numPr>
          <w:ilvl w:val="1"/>
          <w:numId w:val="60"/>
        </w:numPr>
        <w:spacing w:beforeLines="40" w:before="96" w:afterLines="40" w:after="96" w:line="360" w:lineRule="auto"/>
        <w:ind w:left="2552" w:hanging="284"/>
        <w:jc w:val="both"/>
        <w:rPr>
          <w:rFonts w:ascii="Arial" w:eastAsiaTheme="minorHAnsi" w:hAnsi="Arial" w:cs="Arial"/>
          <w:sz w:val="20"/>
          <w:szCs w:val="20"/>
        </w:rPr>
      </w:pPr>
      <w:r>
        <w:rPr>
          <w:rFonts w:ascii="Arial" w:eastAsiaTheme="minorHAnsi" w:hAnsi="Arial" w:cs="Arial"/>
          <w:sz w:val="20"/>
          <w:szCs w:val="20"/>
        </w:rPr>
        <w:t>w</w:t>
      </w:r>
      <w:r w:rsidR="00BE58FB" w:rsidRPr="00D55146">
        <w:rPr>
          <w:rFonts w:ascii="Arial" w:eastAsiaTheme="minorHAnsi" w:hAnsi="Arial" w:cs="Arial"/>
          <w:sz w:val="20"/>
          <w:szCs w:val="20"/>
        </w:rPr>
        <w:t>ith comorbidities who will be required to stay at home or work from home</w:t>
      </w:r>
      <w:r w:rsidR="00BE58FB">
        <w:rPr>
          <w:rFonts w:ascii="Arial" w:eastAsiaTheme="minorHAnsi" w:hAnsi="Arial" w:cs="Arial"/>
          <w:sz w:val="20"/>
          <w:szCs w:val="20"/>
        </w:rPr>
        <w:t>.</w:t>
      </w:r>
    </w:p>
    <w:p w14:paraId="0B867E14" w14:textId="77777777" w:rsidR="00BE58FB" w:rsidRDefault="00BE58FB" w:rsidP="00BE58FB">
      <w:pPr>
        <w:pStyle w:val="ListParagraph"/>
        <w:numPr>
          <w:ilvl w:val="0"/>
          <w:numId w:val="60"/>
        </w:numPr>
        <w:spacing w:beforeLines="40" w:before="96" w:afterLines="40" w:after="96" w:line="360" w:lineRule="auto"/>
        <w:ind w:left="2127" w:hanging="284"/>
        <w:jc w:val="both"/>
        <w:rPr>
          <w:rFonts w:ascii="Arial" w:eastAsiaTheme="minorHAnsi" w:hAnsi="Arial" w:cs="Arial"/>
          <w:sz w:val="20"/>
          <w:szCs w:val="20"/>
        </w:rPr>
      </w:pPr>
      <w:r w:rsidRPr="00AA2D33">
        <w:rPr>
          <w:rFonts w:ascii="Arial" w:eastAsiaTheme="minorHAnsi" w:hAnsi="Arial" w:cs="Arial"/>
          <w:sz w:val="20"/>
          <w:szCs w:val="20"/>
        </w:rPr>
        <w:t>Arrangements for staff in the establishment</w:t>
      </w:r>
      <w:r>
        <w:rPr>
          <w:rFonts w:ascii="Arial" w:eastAsiaTheme="minorHAnsi" w:hAnsi="Arial" w:cs="Arial"/>
          <w:sz w:val="20"/>
          <w:szCs w:val="20"/>
        </w:rPr>
        <w:t xml:space="preserve"> including</w:t>
      </w:r>
      <w:r w:rsidRPr="00AA2D33">
        <w:rPr>
          <w:rFonts w:ascii="Arial" w:eastAsiaTheme="minorHAnsi" w:hAnsi="Arial" w:cs="Arial"/>
          <w:sz w:val="20"/>
          <w:szCs w:val="20"/>
        </w:rPr>
        <w:t>:</w:t>
      </w:r>
    </w:p>
    <w:p w14:paraId="419F8002" w14:textId="77777777" w:rsidR="00BE58FB" w:rsidRPr="00AA2D33" w:rsidRDefault="00BE58FB" w:rsidP="00BE58FB">
      <w:pPr>
        <w:pStyle w:val="ListParagraph"/>
        <w:numPr>
          <w:ilvl w:val="1"/>
          <w:numId w:val="60"/>
        </w:numPr>
        <w:spacing w:beforeLines="40" w:before="96" w:afterLines="40" w:after="96" w:line="360" w:lineRule="auto"/>
        <w:ind w:left="2552" w:hanging="284"/>
        <w:jc w:val="both"/>
        <w:rPr>
          <w:rFonts w:ascii="Arial" w:eastAsiaTheme="minorHAnsi" w:hAnsi="Arial" w:cs="Arial"/>
          <w:sz w:val="20"/>
          <w:szCs w:val="20"/>
        </w:rPr>
      </w:pPr>
      <w:r w:rsidRPr="00AA2D33">
        <w:rPr>
          <w:rFonts w:ascii="Arial" w:eastAsiaTheme="minorHAnsi" w:hAnsi="Arial" w:cs="Arial"/>
          <w:sz w:val="20"/>
          <w:szCs w:val="20"/>
        </w:rPr>
        <w:t xml:space="preserve">sanitary and </w:t>
      </w:r>
      <w:r>
        <w:rPr>
          <w:rFonts w:ascii="Arial" w:eastAsiaTheme="minorHAnsi" w:hAnsi="Arial" w:cs="Arial"/>
          <w:sz w:val="20"/>
          <w:szCs w:val="20"/>
        </w:rPr>
        <w:t xml:space="preserve">physical </w:t>
      </w:r>
      <w:r w:rsidRPr="00AA2D33">
        <w:rPr>
          <w:rFonts w:ascii="Arial" w:eastAsiaTheme="minorHAnsi" w:hAnsi="Arial" w:cs="Arial"/>
          <w:sz w:val="20"/>
          <w:szCs w:val="20"/>
        </w:rPr>
        <w:t>distancing measures and facilities at the entrance and exit to the</w:t>
      </w:r>
      <w:r>
        <w:rPr>
          <w:rFonts w:ascii="Arial" w:eastAsiaTheme="minorHAnsi" w:hAnsi="Arial" w:cs="Arial"/>
          <w:sz w:val="20"/>
          <w:szCs w:val="20"/>
        </w:rPr>
        <w:t xml:space="preserve"> </w:t>
      </w:r>
      <w:r w:rsidRPr="00AA2D33">
        <w:rPr>
          <w:rFonts w:ascii="Arial" w:eastAsiaTheme="minorHAnsi" w:hAnsi="Arial" w:cs="Arial"/>
          <w:sz w:val="20"/>
          <w:szCs w:val="20"/>
        </w:rPr>
        <w:t>workplace;</w:t>
      </w:r>
    </w:p>
    <w:p w14:paraId="1EFEB627" w14:textId="77777777" w:rsidR="00BE58FB" w:rsidRPr="00AA2D33" w:rsidRDefault="00BE58FB" w:rsidP="00BE58FB">
      <w:pPr>
        <w:pStyle w:val="ListParagraph"/>
        <w:numPr>
          <w:ilvl w:val="1"/>
          <w:numId w:val="60"/>
        </w:numPr>
        <w:spacing w:beforeLines="40" w:before="96" w:afterLines="40" w:after="96" w:line="360" w:lineRule="auto"/>
        <w:ind w:left="2552" w:hanging="284"/>
        <w:jc w:val="both"/>
        <w:rPr>
          <w:rFonts w:ascii="Arial" w:eastAsiaTheme="minorHAnsi" w:hAnsi="Arial" w:cs="Arial"/>
          <w:sz w:val="20"/>
          <w:szCs w:val="20"/>
        </w:rPr>
      </w:pPr>
      <w:r w:rsidRPr="00AA2D33">
        <w:rPr>
          <w:rFonts w:ascii="Arial" w:eastAsiaTheme="minorHAnsi" w:hAnsi="Arial" w:cs="Arial"/>
          <w:sz w:val="20"/>
          <w:szCs w:val="20"/>
        </w:rPr>
        <w:t>screening facilities and systems;</w:t>
      </w:r>
    </w:p>
    <w:p w14:paraId="2C9EBF73" w14:textId="77777777" w:rsidR="00BE58FB" w:rsidRPr="00AA2D33" w:rsidRDefault="00BE58FB" w:rsidP="00BE58FB">
      <w:pPr>
        <w:pStyle w:val="ListParagraph"/>
        <w:numPr>
          <w:ilvl w:val="1"/>
          <w:numId w:val="60"/>
        </w:numPr>
        <w:spacing w:beforeLines="40" w:before="96" w:afterLines="40" w:after="96" w:line="360" w:lineRule="auto"/>
        <w:ind w:left="2552" w:hanging="284"/>
        <w:jc w:val="both"/>
        <w:rPr>
          <w:rFonts w:ascii="Arial" w:eastAsiaTheme="minorHAnsi" w:hAnsi="Arial" w:cs="Arial"/>
          <w:sz w:val="20"/>
          <w:szCs w:val="20"/>
        </w:rPr>
      </w:pPr>
      <w:r w:rsidRPr="00AA2D33">
        <w:rPr>
          <w:rFonts w:ascii="Arial" w:eastAsiaTheme="minorHAnsi" w:hAnsi="Arial" w:cs="Arial"/>
          <w:sz w:val="20"/>
          <w:szCs w:val="20"/>
        </w:rPr>
        <w:t>the attendance-record system and infrastructure;</w:t>
      </w:r>
    </w:p>
    <w:p w14:paraId="61236AFA" w14:textId="77777777" w:rsidR="00BE58FB" w:rsidRPr="00AA2D33" w:rsidRDefault="00BE58FB" w:rsidP="00BE58FB">
      <w:pPr>
        <w:pStyle w:val="ListParagraph"/>
        <w:numPr>
          <w:ilvl w:val="1"/>
          <w:numId w:val="60"/>
        </w:numPr>
        <w:spacing w:beforeLines="40" w:before="96" w:afterLines="40" w:after="96" w:line="360" w:lineRule="auto"/>
        <w:ind w:left="2552" w:hanging="284"/>
        <w:jc w:val="both"/>
        <w:rPr>
          <w:rFonts w:ascii="Arial" w:eastAsiaTheme="minorHAnsi" w:hAnsi="Arial" w:cs="Arial"/>
          <w:sz w:val="20"/>
          <w:szCs w:val="20"/>
        </w:rPr>
      </w:pPr>
      <w:r w:rsidRPr="00AA2D33">
        <w:rPr>
          <w:rFonts w:ascii="Arial" w:eastAsiaTheme="minorHAnsi" w:hAnsi="Arial" w:cs="Arial"/>
          <w:sz w:val="20"/>
          <w:szCs w:val="20"/>
        </w:rPr>
        <w:t>the work-area of employees;</w:t>
      </w:r>
    </w:p>
    <w:p w14:paraId="26CBEE9C" w14:textId="77777777" w:rsidR="00BE58FB" w:rsidRPr="00AA2D33" w:rsidRDefault="00BE58FB" w:rsidP="00BE58FB">
      <w:pPr>
        <w:pStyle w:val="ListParagraph"/>
        <w:numPr>
          <w:ilvl w:val="1"/>
          <w:numId w:val="60"/>
        </w:numPr>
        <w:spacing w:beforeLines="40" w:before="96" w:afterLines="40" w:after="96" w:line="360" w:lineRule="auto"/>
        <w:ind w:left="2552" w:hanging="284"/>
        <w:jc w:val="both"/>
        <w:rPr>
          <w:rFonts w:ascii="Arial" w:eastAsiaTheme="minorHAnsi" w:hAnsi="Arial" w:cs="Arial"/>
          <w:sz w:val="20"/>
          <w:szCs w:val="20"/>
        </w:rPr>
      </w:pPr>
      <w:r w:rsidRPr="00AA2D33">
        <w:rPr>
          <w:rFonts w:ascii="Arial" w:eastAsiaTheme="minorHAnsi" w:hAnsi="Arial" w:cs="Arial"/>
          <w:sz w:val="20"/>
          <w:szCs w:val="20"/>
        </w:rPr>
        <w:t>any designated area where the public is served;</w:t>
      </w:r>
    </w:p>
    <w:p w14:paraId="788D9ED3" w14:textId="77777777" w:rsidR="00BE58FB" w:rsidRPr="00AA2D33" w:rsidRDefault="00BE58FB" w:rsidP="00BE58FB">
      <w:pPr>
        <w:pStyle w:val="ListParagraph"/>
        <w:numPr>
          <w:ilvl w:val="1"/>
          <w:numId w:val="60"/>
        </w:numPr>
        <w:spacing w:beforeLines="40" w:before="96" w:afterLines="40" w:after="96" w:line="360" w:lineRule="auto"/>
        <w:ind w:left="2552" w:hanging="284"/>
        <w:jc w:val="both"/>
        <w:rPr>
          <w:rFonts w:ascii="Arial" w:eastAsiaTheme="minorHAnsi" w:hAnsi="Arial" w:cs="Arial"/>
          <w:sz w:val="20"/>
          <w:szCs w:val="20"/>
        </w:rPr>
      </w:pPr>
      <w:r w:rsidRPr="00AA2D33">
        <w:rPr>
          <w:rFonts w:ascii="Arial" w:eastAsiaTheme="minorHAnsi" w:hAnsi="Arial" w:cs="Arial"/>
          <w:sz w:val="20"/>
          <w:szCs w:val="20"/>
        </w:rPr>
        <w:t>canteen and bathroom facilities;</w:t>
      </w:r>
    </w:p>
    <w:p w14:paraId="6C1301C8" w14:textId="21C9D51E" w:rsidR="00BE58FB" w:rsidRPr="00AA2D33" w:rsidRDefault="00BE58FB" w:rsidP="00BE58FB">
      <w:pPr>
        <w:pStyle w:val="ListParagraph"/>
        <w:numPr>
          <w:ilvl w:val="1"/>
          <w:numId w:val="60"/>
        </w:numPr>
        <w:spacing w:beforeLines="40" w:before="96" w:afterLines="40" w:after="96" w:line="360" w:lineRule="auto"/>
        <w:ind w:left="2552" w:hanging="284"/>
        <w:jc w:val="both"/>
        <w:rPr>
          <w:rFonts w:ascii="Arial" w:eastAsiaTheme="minorHAnsi" w:hAnsi="Arial" w:cs="Arial"/>
          <w:sz w:val="20"/>
          <w:szCs w:val="20"/>
        </w:rPr>
      </w:pPr>
      <w:r w:rsidRPr="00AA2D33">
        <w:rPr>
          <w:rFonts w:ascii="Arial" w:eastAsiaTheme="minorHAnsi" w:hAnsi="Arial" w:cs="Arial"/>
          <w:sz w:val="20"/>
          <w:szCs w:val="20"/>
        </w:rPr>
        <w:t>testing facilities (for establishments with more than 500 employees);</w:t>
      </w:r>
      <w:r w:rsidR="00143368">
        <w:rPr>
          <w:rFonts w:ascii="Arial" w:eastAsiaTheme="minorHAnsi" w:hAnsi="Arial" w:cs="Arial"/>
          <w:sz w:val="20"/>
          <w:szCs w:val="20"/>
        </w:rPr>
        <w:t xml:space="preserve"> and</w:t>
      </w:r>
    </w:p>
    <w:p w14:paraId="30383CAF" w14:textId="77777777" w:rsidR="00BE58FB" w:rsidRPr="00AA2D33" w:rsidRDefault="00BE58FB" w:rsidP="00BE58FB">
      <w:pPr>
        <w:pStyle w:val="ListParagraph"/>
        <w:numPr>
          <w:ilvl w:val="1"/>
          <w:numId w:val="60"/>
        </w:numPr>
        <w:spacing w:beforeLines="40" w:before="96" w:afterLines="40" w:after="96" w:line="360" w:lineRule="auto"/>
        <w:ind w:left="2552" w:hanging="284"/>
        <w:jc w:val="both"/>
        <w:rPr>
          <w:rFonts w:ascii="Arial" w:eastAsiaTheme="minorHAnsi" w:hAnsi="Arial" w:cs="Arial"/>
          <w:sz w:val="20"/>
          <w:szCs w:val="20"/>
        </w:rPr>
      </w:pPr>
      <w:r w:rsidRPr="00AA2D33">
        <w:rPr>
          <w:rFonts w:ascii="Arial" w:eastAsiaTheme="minorHAnsi" w:hAnsi="Arial" w:cs="Arial"/>
          <w:sz w:val="20"/>
          <w:szCs w:val="20"/>
        </w:rPr>
        <w:t>staff rotational arrangements (for establishments where fewer than 100% of</w:t>
      </w:r>
      <w:r>
        <w:rPr>
          <w:rFonts w:ascii="Arial" w:eastAsiaTheme="minorHAnsi" w:hAnsi="Arial" w:cs="Arial"/>
          <w:sz w:val="20"/>
          <w:szCs w:val="20"/>
        </w:rPr>
        <w:t xml:space="preserve"> </w:t>
      </w:r>
      <w:r w:rsidRPr="00AA2D33">
        <w:rPr>
          <w:rFonts w:ascii="Arial" w:eastAsiaTheme="minorHAnsi" w:hAnsi="Arial" w:cs="Arial"/>
          <w:sz w:val="20"/>
          <w:szCs w:val="20"/>
        </w:rPr>
        <w:t>employees will be permitted to work).</w:t>
      </w:r>
    </w:p>
    <w:p w14:paraId="787CD61E" w14:textId="77777777" w:rsidR="00BE58FB" w:rsidRPr="00B3207B" w:rsidRDefault="00BE58FB" w:rsidP="00BE58FB">
      <w:pPr>
        <w:pStyle w:val="ListParagraph"/>
        <w:numPr>
          <w:ilvl w:val="0"/>
          <w:numId w:val="60"/>
        </w:numPr>
        <w:spacing w:beforeLines="40" w:before="96" w:afterLines="40" w:after="96" w:line="360" w:lineRule="auto"/>
        <w:ind w:left="2127" w:hanging="284"/>
        <w:jc w:val="both"/>
        <w:rPr>
          <w:rFonts w:ascii="Arial" w:eastAsiaTheme="minorHAnsi" w:hAnsi="Arial" w:cs="Arial"/>
          <w:sz w:val="20"/>
          <w:szCs w:val="20"/>
        </w:rPr>
      </w:pPr>
      <w:r w:rsidRPr="00AA2D33">
        <w:rPr>
          <w:rFonts w:ascii="Arial" w:eastAsiaTheme="minorHAnsi" w:hAnsi="Arial" w:cs="Arial"/>
          <w:sz w:val="20"/>
          <w:szCs w:val="20"/>
        </w:rPr>
        <w:t>Arrangements for customers or members of the public, including sanitation and social</w:t>
      </w:r>
      <w:r>
        <w:rPr>
          <w:rFonts w:ascii="Arial" w:eastAsiaTheme="minorHAnsi" w:hAnsi="Arial" w:cs="Arial"/>
          <w:sz w:val="20"/>
          <w:szCs w:val="20"/>
        </w:rPr>
        <w:t xml:space="preserve"> </w:t>
      </w:r>
      <w:r w:rsidRPr="00D24AE5">
        <w:rPr>
          <w:rFonts w:ascii="Arial" w:eastAsiaTheme="minorHAnsi" w:hAnsi="Arial" w:cs="Arial"/>
          <w:sz w:val="20"/>
          <w:szCs w:val="20"/>
        </w:rPr>
        <w:t>distancing measures.</w:t>
      </w:r>
    </w:p>
    <w:p w14:paraId="682F4737" w14:textId="77777777" w:rsidR="00BE58FB" w:rsidRPr="00D55146" w:rsidRDefault="00BE58FB" w:rsidP="00BE58FB">
      <w:pPr>
        <w:numPr>
          <w:ilvl w:val="1"/>
          <w:numId w:val="14"/>
        </w:numPr>
        <w:spacing w:beforeLines="40" w:before="96" w:afterLines="40" w:after="96" w:line="360" w:lineRule="auto"/>
        <w:ind w:hanging="360"/>
        <w:jc w:val="both"/>
        <w:rPr>
          <w:rFonts w:ascii="Arial" w:eastAsia="Calibri" w:hAnsi="Arial" w:cs="Arial"/>
          <w:b/>
          <w:bCs/>
          <w:sz w:val="20"/>
          <w:szCs w:val="20"/>
        </w:rPr>
      </w:pPr>
      <w:r w:rsidRPr="00D55146">
        <w:rPr>
          <w:rFonts w:ascii="Arial" w:eastAsia="Calibri" w:hAnsi="Arial" w:cs="Arial"/>
          <w:b/>
          <w:bCs/>
          <w:sz w:val="20"/>
          <w:szCs w:val="20"/>
        </w:rPr>
        <w:t>On-going compliance</w:t>
      </w:r>
    </w:p>
    <w:p w14:paraId="3CA5F0FD" w14:textId="623B9601" w:rsidR="00416DF7" w:rsidRPr="00FA7455" w:rsidRDefault="00BE58FB" w:rsidP="000B5B6C">
      <w:pPr>
        <w:numPr>
          <w:ilvl w:val="2"/>
          <w:numId w:val="14"/>
        </w:numPr>
        <w:spacing w:beforeLines="40" w:before="96" w:afterLines="40" w:after="96" w:line="360" w:lineRule="auto"/>
        <w:ind w:left="1701"/>
        <w:jc w:val="both"/>
        <w:rPr>
          <w:rFonts w:ascii="Arial" w:eastAsia="Calibri" w:hAnsi="Arial" w:cs="Arial"/>
          <w:sz w:val="20"/>
          <w:szCs w:val="20"/>
        </w:rPr>
      </w:pPr>
      <w:r w:rsidRPr="00206766">
        <w:rPr>
          <w:rFonts w:ascii="Arial" w:eastAsia="Calibri" w:hAnsi="Arial" w:cs="Arial"/>
          <w:sz w:val="20"/>
          <w:szCs w:val="20"/>
        </w:rPr>
        <w:t xml:space="preserve">In addition to performing a workplace readiness plan before commencing business during lockdown, </w:t>
      </w:r>
      <w:r>
        <w:rPr>
          <w:rFonts w:ascii="Arial" w:eastAsia="Calibri" w:hAnsi="Arial" w:cs="Arial"/>
          <w:sz w:val="20"/>
          <w:szCs w:val="20"/>
        </w:rPr>
        <w:t>a</w:t>
      </w:r>
      <w:r w:rsidR="00D03DCA" w:rsidRPr="00FA7455">
        <w:rPr>
          <w:rFonts w:ascii="Arial" w:eastAsia="Calibri" w:hAnsi="Arial" w:cs="Arial"/>
          <w:sz w:val="20"/>
          <w:szCs w:val="20"/>
        </w:rPr>
        <w:t>ll</w:t>
      </w:r>
      <w:r w:rsidR="00416DF7" w:rsidRPr="00FA7455">
        <w:rPr>
          <w:rFonts w:ascii="Arial" w:eastAsia="Calibri" w:hAnsi="Arial" w:cs="Arial"/>
          <w:sz w:val="20"/>
          <w:szCs w:val="20"/>
        </w:rPr>
        <w:t xml:space="preserve"> </w:t>
      </w:r>
      <w:r w:rsidR="008D4F39" w:rsidRPr="00FA7455">
        <w:rPr>
          <w:rFonts w:ascii="Arial" w:eastAsia="Calibri" w:hAnsi="Arial" w:cs="Arial"/>
          <w:sz w:val="20"/>
          <w:szCs w:val="20"/>
        </w:rPr>
        <w:t>employers</w:t>
      </w:r>
      <w:r w:rsidR="00416DF7" w:rsidRPr="00FA7455">
        <w:rPr>
          <w:rFonts w:ascii="Arial" w:eastAsia="Calibri" w:hAnsi="Arial" w:cs="Arial"/>
          <w:sz w:val="20"/>
          <w:szCs w:val="20"/>
        </w:rPr>
        <w:t xml:space="preserve"> </w:t>
      </w:r>
      <w:r w:rsidR="008D4F39" w:rsidRPr="00FA7455">
        <w:rPr>
          <w:rFonts w:ascii="Arial" w:eastAsia="Calibri" w:hAnsi="Arial" w:cs="Arial"/>
          <w:sz w:val="20"/>
          <w:szCs w:val="20"/>
        </w:rPr>
        <w:t>should</w:t>
      </w:r>
      <w:r w:rsidR="006A6A7D" w:rsidRPr="00FA7455">
        <w:rPr>
          <w:rFonts w:ascii="Arial" w:eastAsia="Calibri" w:hAnsi="Arial" w:cs="Arial"/>
          <w:sz w:val="20"/>
          <w:szCs w:val="20"/>
        </w:rPr>
        <w:t xml:space="preserve"> regularly perform </w:t>
      </w:r>
      <w:r w:rsidR="00416DF7" w:rsidRPr="00FA7455">
        <w:rPr>
          <w:rFonts w:ascii="Arial" w:eastAsia="Calibri" w:hAnsi="Arial" w:cs="Arial"/>
          <w:sz w:val="20"/>
          <w:szCs w:val="20"/>
        </w:rPr>
        <w:t>a risk assessment</w:t>
      </w:r>
      <w:r w:rsidR="00D03DCA" w:rsidRPr="00FA7455">
        <w:rPr>
          <w:rFonts w:ascii="Arial" w:eastAsia="Calibri" w:hAnsi="Arial" w:cs="Arial"/>
          <w:sz w:val="20"/>
          <w:szCs w:val="20"/>
        </w:rPr>
        <w:t xml:space="preserve"> which </w:t>
      </w:r>
      <w:r w:rsidR="008D4F39" w:rsidRPr="00FA7455">
        <w:rPr>
          <w:rFonts w:ascii="Arial" w:eastAsia="Calibri" w:hAnsi="Arial" w:cs="Arial"/>
          <w:sz w:val="20"/>
          <w:szCs w:val="20"/>
        </w:rPr>
        <w:t>should</w:t>
      </w:r>
      <w:r w:rsidR="00D03DCA" w:rsidRPr="00FA7455">
        <w:rPr>
          <w:rFonts w:ascii="Arial" w:eastAsia="Calibri" w:hAnsi="Arial" w:cs="Arial"/>
          <w:sz w:val="20"/>
          <w:szCs w:val="20"/>
        </w:rPr>
        <w:t xml:space="preserve"> be enhanced to assess the risk of transmission of </w:t>
      </w:r>
      <w:r w:rsidR="00105927" w:rsidRPr="00FA7455">
        <w:rPr>
          <w:rFonts w:ascii="Arial" w:eastAsia="Calibri" w:hAnsi="Arial" w:cs="Arial"/>
          <w:sz w:val="20"/>
          <w:szCs w:val="20"/>
        </w:rPr>
        <w:t>COVID-19</w:t>
      </w:r>
      <w:r w:rsidR="008B367E" w:rsidRPr="00FA7455">
        <w:rPr>
          <w:rFonts w:ascii="Arial" w:eastAsia="Calibri" w:hAnsi="Arial" w:cs="Arial"/>
          <w:sz w:val="20"/>
          <w:szCs w:val="20"/>
        </w:rPr>
        <w:t xml:space="preserve"> at the workplace</w:t>
      </w:r>
      <w:r w:rsidR="00D03DCA" w:rsidRPr="00FA7455">
        <w:rPr>
          <w:rFonts w:ascii="Arial" w:eastAsia="Calibri" w:hAnsi="Arial" w:cs="Arial"/>
          <w:sz w:val="20"/>
          <w:szCs w:val="20"/>
        </w:rPr>
        <w:t>.</w:t>
      </w:r>
      <w:r w:rsidR="00BE71AA" w:rsidRPr="00FA7455">
        <w:rPr>
          <w:rFonts w:ascii="Arial" w:eastAsia="Calibri" w:hAnsi="Arial" w:cs="Arial"/>
          <w:sz w:val="20"/>
          <w:szCs w:val="20"/>
        </w:rPr>
        <w:t xml:space="preserve"> </w:t>
      </w:r>
      <w:r w:rsidR="00D03DCA" w:rsidRPr="00FA7455">
        <w:rPr>
          <w:rFonts w:ascii="Arial" w:eastAsia="Calibri" w:hAnsi="Arial" w:cs="Arial"/>
          <w:sz w:val="20"/>
          <w:szCs w:val="20"/>
        </w:rPr>
        <w:t xml:space="preserve">The risk assessment </w:t>
      </w:r>
      <w:r w:rsidR="008D4F39" w:rsidRPr="00FA7455">
        <w:rPr>
          <w:rFonts w:ascii="Arial" w:eastAsia="Calibri" w:hAnsi="Arial" w:cs="Arial"/>
          <w:sz w:val="20"/>
          <w:szCs w:val="20"/>
        </w:rPr>
        <w:t>should</w:t>
      </w:r>
      <w:r w:rsidR="00D03DCA" w:rsidRPr="00FA7455">
        <w:rPr>
          <w:rFonts w:ascii="Arial" w:eastAsia="Calibri" w:hAnsi="Arial" w:cs="Arial"/>
          <w:sz w:val="20"/>
          <w:szCs w:val="20"/>
        </w:rPr>
        <w:t xml:space="preserve">, at a minimum: </w:t>
      </w:r>
    </w:p>
    <w:p w14:paraId="10527B55" w14:textId="50F6DD90" w:rsidR="00B50364" w:rsidRPr="00FA7455" w:rsidRDefault="00D03DCA" w:rsidP="00F11F84">
      <w:pPr>
        <w:numPr>
          <w:ilvl w:val="2"/>
          <w:numId w:val="61"/>
        </w:numPr>
        <w:spacing w:beforeLines="40" w:before="96" w:afterLines="40" w:after="96" w:line="360" w:lineRule="auto"/>
        <w:ind w:left="2268"/>
        <w:jc w:val="both"/>
        <w:rPr>
          <w:rFonts w:ascii="Arial" w:eastAsia="Calibri" w:hAnsi="Arial" w:cs="Arial"/>
          <w:sz w:val="20"/>
          <w:szCs w:val="20"/>
        </w:rPr>
      </w:pPr>
      <w:r w:rsidRPr="00FA7455">
        <w:rPr>
          <w:rFonts w:ascii="Arial" w:eastAsia="Calibri" w:hAnsi="Arial" w:cs="Arial"/>
          <w:sz w:val="20"/>
          <w:szCs w:val="20"/>
        </w:rPr>
        <w:t xml:space="preserve">identify </w:t>
      </w:r>
      <w:r w:rsidR="006A6A7D" w:rsidRPr="00FA7455">
        <w:rPr>
          <w:rFonts w:ascii="Arial" w:eastAsia="Calibri" w:hAnsi="Arial" w:cs="Arial"/>
          <w:sz w:val="20"/>
          <w:szCs w:val="20"/>
        </w:rPr>
        <w:t>health or safety</w:t>
      </w:r>
      <w:r w:rsidR="00105927" w:rsidRPr="00FA7455">
        <w:rPr>
          <w:rFonts w:ascii="Arial" w:eastAsia="Calibri" w:hAnsi="Arial" w:cs="Arial"/>
          <w:sz w:val="20"/>
          <w:szCs w:val="20"/>
        </w:rPr>
        <w:t xml:space="preserve"> hazards associated with</w:t>
      </w:r>
      <w:r w:rsidR="006A6A7D" w:rsidRPr="00FA7455">
        <w:rPr>
          <w:rFonts w:ascii="Arial" w:eastAsia="Calibri" w:hAnsi="Arial" w:cs="Arial"/>
          <w:sz w:val="20"/>
          <w:szCs w:val="20"/>
        </w:rPr>
        <w:t xml:space="preserve"> any work which is performed</w:t>
      </w:r>
      <w:r w:rsidRPr="00FA7455">
        <w:rPr>
          <w:rFonts w:ascii="Arial" w:eastAsia="Calibri" w:hAnsi="Arial" w:cs="Arial"/>
          <w:sz w:val="20"/>
          <w:szCs w:val="20"/>
        </w:rPr>
        <w:t xml:space="preserve"> at that </w:t>
      </w:r>
      <w:r w:rsidR="002F2F61" w:rsidRPr="00FA7455">
        <w:rPr>
          <w:rFonts w:ascii="Arial" w:eastAsia="Calibri" w:hAnsi="Arial" w:cs="Arial"/>
          <w:sz w:val="20"/>
          <w:szCs w:val="20"/>
        </w:rPr>
        <w:t xml:space="preserve">employer </w:t>
      </w:r>
      <w:r w:rsidRPr="00FA7455">
        <w:rPr>
          <w:rFonts w:ascii="Arial" w:eastAsia="Calibri" w:hAnsi="Arial" w:cs="Arial"/>
          <w:sz w:val="20"/>
          <w:szCs w:val="20"/>
        </w:rPr>
        <w:t xml:space="preserve">(including the risk of transmission of </w:t>
      </w:r>
      <w:r w:rsidR="00105927" w:rsidRPr="00FA7455">
        <w:rPr>
          <w:rFonts w:ascii="Arial" w:eastAsia="Calibri" w:hAnsi="Arial" w:cs="Arial"/>
          <w:sz w:val="20"/>
          <w:szCs w:val="20"/>
        </w:rPr>
        <w:t>COVID-19</w:t>
      </w:r>
      <w:r w:rsidRPr="00FA7455">
        <w:rPr>
          <w:rFonts w:ascii="Arial" w:eastAsia="Calibri" w:hAnsi="Arial" w:cs="Arial"/>
          <w:sz w:val="20"/>
          <w:szCs w:val="20"/>
        </w:rPr>
        <w:t>)</w:t>
      </w:r>
      <w:r w:rsidR="006A6A7D" w:rsidRPr="00FA7455">
        <w:rPr>
          <w:rFonts w:ascii="Arial" w:eastAsia="Calibri" w:hAnsi="Arial" w:cs="Arial"/>
          <w:sz w:val="20"/>
          <w:szCs w:val="20"/>
        </w:rPr>
        <w:t>;</w:t>
      </w:r>
    </w:p>
    <w:p w14:paraId="34C793E2" w14:textId="71BC3967" w:rsidR="00B50364" w:rsidRPr="00FA7455" w:rsidRDefault="0069230C" w:rsidP="00F11F84">
      <w:pPr>
        <w:numPr>
          <w:ilvl w:val="2"/>
          <w:numId w:val="61"/>
        </w:numPr>
        <w:spacing w:beforeLines="40" w:before="96" w:afterLines="40" w:after="96" w:line="360" w:lineRule="auto"/>
        <w:ind w:left="2268"/>
        <w:jc w:val="both"/>
        <w:rPr>
          <w:rFonts w:ascii="Arial" w:eastAsia="Calibri" w:hAnsi="Arial" w:cs="Arial"/>
          <w:color w:val="000000" w:themeColor="text1"/>
          <w:kern w:val="24"/>
          <w:sz w:val="20"/>
          <w:szCs w:val="20"/>
          <w:lang w:val="en-GB"/>
        </w:rPr>
      </w:pPr>
      <w:r w:rsidRPr="00FA7455">
        <w:rPr>
          <w:rFonts w:ascii="Arial" w:eastAsia="Calibri" w:hAnsi="Arial" w:cs="Arial"/>
          <w:color w:val="000000" w:themeColor="text1"/>
          <w:kern w:val="24"/>
          <w:sz w:val="20"/>
          <w:szCs w:val="20"/>
          <w:lang w:val="en-GB"/>
        </w:rPr>
        <w:t>a</w:t>
      </w:r>
      <w:r w:rsidR="00D03DCA" w:rsidRPr="00FA7455">
        <w:rPr>
          <w:rFonts w:ascii="Arial" w:eastAsia="Calibri" w:hAnsi="Arial" w:cs="Arial"/>
          <w:color w:val="000000" w:themeColor="text1"/>
          <w:kern w:val="24"/>
          <w:sz w:val="20"/>
          <w:szCs w:val="20"/>
          <w:lang w:val="en-GB"/>
        </w:rPr>
        <w:t xml:space="preserve">nalyse and evaluate each </w:t>
      </w:r>
      <w:r w:rsidR="00105927" w:rsidRPr="00FA7455">
        <w:rPr>
          <w:rFonts w:ascii="Arial" w:eastAsia="Calibri" w:hAnsi="Arial" w:cs="Arial"/>
          <w:color w:val="000000" w:themeColor="text1"/>
          <w:kern w:val="24"/>
          <w:sz w:val="20"/>
          <w:szCs w:val="20"/>
          <w:lang w:val="en-GB"/>
        </w:rPr>
        <w:t>hazard and the associated health, safety and environmental risks</w:t>
      </w:r>
      <w:r w:rsidR="00D03DCA" w:rsidRPr="00FA7455">
        <w:rPr>
          <w:rFonts w:ascii="Arial" w:eastAsia="Calibri" w:hAnsi="Arial" w:cs="Arial"/>
          <w:color w:val="000000" w:themeColor="text1"/>
          <w:kern w:val="24"/>
          <w:sz w:val="20"/>
          <w:szCs w:val="20"/>
          <w:lang w:val="en-GB"/>
        </w:rPr>
        <w:t xml:space="preserve">; </w:t>
      </w:r>
    </w:p>
    <w:p w14:paraId="3444594A" w14:textId="166B6CF7" w:rsidR="00B50364" w:rsidRPr="00FA7455" w:rsidRDefault="0069230C" w:rsidP="00F11F84">
      <w:pPr>
        <w:numPr>
          <w:ilvl w:val="2"/>
          <w:numId w:val="61"/>
        </w:numPr>
        <w:spacing w:beforeLines="40" w:before="96" w:afterLines="40" w:after="96" w:line="360" w:lineRule="auto"/>
        <w:ind w:left="2268"/>
        <w:jc w:val="both"/>
        <w:rPr>
          <w:rFonts w:ascii="Arial" w:eastAsia="Calibri" w:hAnsi="Arial" w:cs="Arial"/>
          <w:color w:val="000000" w:themeColor="text1"/>
          <w:kern w:val="24"/>
          <w:sz w:val="20"/>
          <w:szCs w:val="20"/>
          <w:lang w:val="en-GB"/>
        </w:rPr>
      </w:pPr>
      <w:r w:rsidRPr="00FA7455">
        <w:rPr>
          <w:rFonts w:ascii="Arial" w:hAnsi="Arial" w:cs="Arial"/>
          <w:color w:val="000000" w:themeColor="text1"/>
          <w:kern w:val="24"/>
          <w:sz w:val="20"/>
          <w:szCs w:val="20"/>
          <w:lang w:val="en-GB"/>
        </w:rPr>
        <w:t>d</w:t>
      </w:r>
      <w:r w:rsidR="006A6A7D" w:rsidRPr="00FA7455">
        <w:rPr>
          <w:rFonts w:ascii="Arial" w:hAnsi="Arial" w:cs="Arial"/>
          <w:color w:val="000000" w:themeColor="text1"/>
          <w:kern w:val="24"/>
          <w:sz w:val="20"/>
          <w:szCs w:val="20"/>
          <w:lang w:val="en-GB"/>
        </w:rPr>
        <w:t xml:space="preserve">esign and implement a control framework </w:t>
      </w:r>
      <w:r w:rsidR="00D03DCA" w:rsidRPr="00FA7455">
        <w:rPr>
          <w:rFonts w:ascii="Arial" w:eastAsia="Calibri" w:hAnsi="Arial" w:cs="Arial"/>
          <w:sz w:val="20"/>
          <w:szCs w:val="20"/>
        </w:rPr>
        <w:t xml:space="preserve">so that precautionary measures are taken with respect to such risks; </w:t>
      </w:r>
    </w:p>
    <w:p w14:paraId="10F14547" w14:textId="5CF32225" w:rsidR="00B50364" w:rsidRPr="00FA7455" w:rsidRDefault="0069230C" w:rsidP="00F11F84">
      <w:pPr>
        <w:numPr>
          <w:ilvl w:val="2"/>
          <w:numId w:val="61"/>
        </w:numPr>
        <w:spacing w:beforeLines="40" w:before="96" w:afterLines="40" w:after="96" w:line="360" w:lineRule="auto"/>
        <w:ind w:left="2268"/>
        <w:jc w:val="both"/>
        <w:rPr>
          <w:rFonts w:ascii="Arial" w:hAnsi="Arial" w:cs="Arial"/>
          <w:color w:val="000000" w:themeColor="text1"/>
          <w:kern w:val="24"/>
          <w:sz w:val="20"/>
          <w:szCs w:val="20"/>
          <w:lang w:val="en-GB"/>
        </w:rPr>
      </w:pPr>
      <w:r w:rsidRPr="00FA7455">
        <w:rPr>
          <w:rFonts w:ascii="Arial" w:hAnsi="Arial" w:cs="Arial"/>
          <w:color w:val="000000" w:themeColor="text1"/>
          <w:kern w:val="24"/>
          <w:sz w:val="20"/>
          <w:szCs w:val="20"/>
          <w:lang w:val="en-GB"/>
        </w:rPr>
        <w:lastRenderedPageBreak/>
        <w:t>m</w:t>
      </w:r>
      <w:r w:rsidR="006A6A7D" w:rsidRPr="00FA7455">
        <w:rPr>
          <w:rFonts w:ascii="Arial" w:hAnsi="Arial" w:cs="Arial"/>
          <w:color w:val="000000" w:themeColor="text1"/>
          <w:kern w:val="24"/>
          <w:sz w:val="20"/>
          <w:szCs w:val="20"/>
          <w:lang w:val="en-GB"/>
        </w:rPr>
        <w:t xml:space="preserve">onitor and review the effectiveness of the control framework and </w:t>
      </w:r>
      <w:r w:rsidR="00105927" w:rsidRPr="00FA7455">
        <w:rPr>
          <w:rFonts w:ascii="Arial" w:hAnsi="Arial" w:cs="Arial"/>
          <w:color w:val="000000" w:themeColor="text1"/>
          <w:kern w:val="24"/>
          <w:sz w:val="20"/>
          <w:szCs w:val="20"/>
          <w:lang w:val="en-GB"/>
        </w:rPr>
        <w:t>control measures</w:t>
      </w:r>
      <w:r w:rsidR="00D03DCA" w:rsidRPr="00FA7455">
        <w:rPr>
          <w:rFonts w:ascii="Arial" w:hAnsi="Arial" w:cs="Arial"/>
          <w:color w:val="000000" w:themeColor="text1"/>
          <w:kern w:val="24"/>
          <w:sz w:val="20"/>
          <w:szCs w:val="20"/>
          <w:lang w:val="en-GB"/>
        </w:rPr>
        <w:t>; and</w:t>
      </w:r>
    </w:p>
    <w:p w14:paraId="21577B5C" w14:textId="1D6BAF43" w:rsidR="006A6A7D" w:rsidRPr="00FA7455" w:rsidRDefault="0069230C" w:rsidP="00F11F84">
      <w:pPr>
        <w:numPr>
          <w:ilvl w:val="2"/>
          <w:numId w:val="61"/>
        </w:numPr>
        <w:spacing w:beforeLines="40" w:before="96" w:afterLines="40" w:after="96" w:line="360" w:lineRule="auto"/>
        <w:ind w:left="2268"/>
        <w:jc w:val="both"/>
        <w:rPr>
          <w:rFonts w:ascii="Arial" w:hAnsi="Arial" w:cs="Arial"/>
          <w:color w:val="000000" w:themeColor="text1"/>
          <w:kern w:val="24"/>
          <w:sz w:val="20"/>
          <w:szCs w:val="20"/>
          <w:lang w:val="en-GB"/>
        </w:rPr>
      </w:pPr>
      <w:r w:rsidRPr="00FA7455">
        <w:rPr>
          <w:rFonts w:ascii="Arial" w:hAnsi="Arial" w:cs="Arial"/>
          <w:color w:val="000000" w:themeColor="text1"/>
          <w:kern w:val="24"/>
          <w:sz w:val="20"/>
          <w:szCs w:val="20"/>
          <w:lang w:val="en-GB"/>
        </w:rPr>
        <w:t>d</w:t>
      </w:r>
      <w:r w:rsidR="00D03DCA" w:rsidRPr="00FA7455">
        <w:rPr>
          <w:rFonts w:ascii="Arial" w:hAnsi="Arial" w:cs="Arial"/>
          <w:color w:val="000000" w:themeColor="text1"/>
          <w:kern w:val="24"/>
          <w:sz w:val="20"/>
          <w:szCs w:val="20"/>
          <w:lang w:val="en-GB"/>
        </w:rPr>
        <w:t>esign and establish strong</w:t>
      </w:r>
      <w:r w:rsidRPr="00FA7455">
        <w:rPr>
          <w:rFonts w:ascii="Arial" w:hAnsi="Arial" w:cs="Arial"/>
          <w:color w:val="000000" w:themeColor="text1"/>
          <w:kern w:val="24"/>
          <w:sz w:val="20"/>
          <w:szCs w:val="20"/>
          <w:lang w:val="en-GB"/>
        </w:rPr>
        <w:t xml:space="preserve"> internal and external </w:t>
      </w:r>
      <w:r w:rsidR="006A6A7D" w:rsidRPr="00FA7455">
        <w:rPr>
          <w:rFonts w:ascii="Arial" w:hAnsi="Arial" w:cs="Arial"/>
          <w:color w:val="000000" w:themeColor="text1"/>
          <w:kern w:val="24"/>
          <w:sz w:val="20"/>
          <w:szCs w:val="20"/>
          <w:lang w:val="en-GB"/>
        </w:rPr>
        <w:t>reporting</w:t>
      </w:r>
      <w:r w:rsidR="00FD674C" w:rsidRPr="00FA7455">
        <w:rPr>
          <w:rFonts w:ascii="Arial" w:hAnsi="Arial" w:cs="Arial"/>
          <w:color w:val="000000" w:themeColor="text1"/>
          <w:kern w:val="24"/>
          <w:sz w:val="20"/>
          <w:szCs w:val="20"/>
          <w:lang w:val="en-GB"/>
        </w:rPr>
        <w:t xml:space="preserve"> and escalation</w:t>
      </w:r>
      <w:r w:rsidR="00D03DCA" w:rsidRPr="00FA7455">
        <w:rPr>
          <w:rFonts w:ascii="Arial" w:hAnsi="Arial" w:cs="Arial"/>
          <w:color w:val="000000" w:themeColor="text1"/>
          <w:kern w:val="24"/>
          <w:sz w:val="20"/>
          <w:szCs w:val="20"/>
          <w:lang w:val="en-GB"/>
        </w:rPr>
        <w:t xml:space="preserve"> mechanisms</w:t>
      </w:r>
      <w:r w:rsidRPr="00FA7455">
        <w:rPr>
          <w:rFonts w:ascii="Arial" w:hAnsi="Arial" w:cs="Arial"/>
          <w:color w:val="000000" w:themeColor="text1"/>
          <w:kern w:val="24"/>
          <w:sz w:val="20"/>
          <w:szCs w:val="20"/>
          <w:lang w:val="en-GB"/>
        </w:rPr>
        <w:t>, as appropriate</w:t>
      </w:r>
      <w:r w:rsidR="006A6A7D" w:rsidRPr="00FA7455">
        <w:rPr>
          <w:rFonts w:ascii="Arial" w:hAnsi="Arial" w:cs="Arial"/>
          <w:color w:val="000000" w:themeColor="text1"/>
          <w:kern w:val="24"/>
          <w:sz w:val="20"/>
          <w:szCs w:val="20"/>
          <w:lang w:val="en-GB"/>
        </w:rPr>
        <w:t xml:space="preserve">. </w:t>
      </w:r>
      <w:r w:rsidR="00D03DCA" w:rsidRPr="00FA7455">
        <w:rPr>
          <w:rFonts w:ascii="Arial" w:hAnsi="Arial" w:cs="Arial"/>
          <w:color w:val="000000" w:themeColor="text1"/>
          <w:kern w:val="24"/>
          <w:sz w:val="20"/>
          <w:szCs w:val="20"/>
          <w:lang w:val="en-GB"/>
        </w:rPr>
        <w:t xml:space="preserve"> </w:t>
      </w:r>
    </w:p>
    <w:p w14:paraId="354BB55C" w14:textId="7671DDD9" w:rsidR="00B50364" w:rsidRPr="00FA7455" w:rsidRDefault="0069230C">
      <w:pPr>
        <w:numPr>
          <w:ilvl w:val="1"/>
          <w:numId w:val="14"/>
        </w:numPr>
        <w:spacing w:beforeLines="40" w:before="96" w:afterLines="40" w:after="96" w:line="360" w:lineRule="auto"/>
        <w:ind w:hanging="360"/>
        <w:jc w:val="both"/>
        <w:rPr>
          <w:rFonts w:ascii="Arial" w:eastAsia="Calibri" w:hAnsi="Arial" w:cs="Arial"/>
          <w:sz w:val="20"/>
          <w:szCs w:val="20"/>
        </w:rPr>
      </w:pPr>
      <w:r w:rsidRPr="00FA7455">
        <w:rPr>
          <w:rFonts w:ascii="Arial" w:eastAsia="Calibri" w:hAnsi="Arial" w:cs="Arial"/>
          <w:sz w:val="20"/>
          <w:szCs w:val="20"/>
        </w:rPr>
        <w:t xml:space="preserve">The frequency of the risk assessment </w:t>
      </w:r>
      <w:r w:rsidR="008D4F39" w:rsidRPr="00FA7455">
        <w:rPr>
          <w:rFonts w:ascii="Arial" w:eastAsia="Calibri" w:hAnsi="Arial" w:cs="Arial"/>
          <w:sz w:val="20"/>
          <w:szCs w:val="20"/>
        </w:rPr>
        <w:t>should</w:t>
      </w:r>
      <w:r w:rsidRPr="00FA7455">
        <w:rPr>
          <w:rFonts w:ascii="Arial" w:eastAsia="Calibri" w:hAnsi="Arial" w:cs="Arial"/>
          <w:sz w:val="20"/>
          <w:szCs w:val="20"/>
        </w:rPr>
        <w:t xml:space="preserve"> be</w:t>
      </w:r>
      <w:r w:rsidR="008B367E" w:rsidRPr="00FA7455">
        <w:rPr>
          <w:rFonts w:ascii="Arial" w:eastAsia="Calibri" w:hAnsi="Arial" w:cs="Arial"/>
          <w:sz w:val="20"/>
          <w:szCs w:val="20"/>
        </w:rPr>
        <w:t xml:space="preserve"> done at intervals</w:t>
      </w:r>
      <w:r w:rsidRPr="00FA7455">
        <w:rPr>
          <w:rFonts w:ascii="Arial" w:eastAsia="Calibri" w:hAnsi="Arial" w:cs="Arial"/>
          <w:sz w:val="20"/>
          <w:szCs w:val="20"/>
        </w:rPr>
        <w:t xml:space="preserve"> appropriate for</w:t>
      </w:r>
      <w:r w:rsidR="008C6681" w:rsidRPr="00FA7455">
        <w:rPr>
          <w:rFonts w:ascii="Arial" w:eastAsia="Calibri" w:hAnsi="Arial" w:cs="Arial"/>
          <w:sz w:val="20"/>
          <w:szCs w:val="20"/>
        </w:rPr>
        <w:t xml:space="preserve"> the</w:t>
      </w:r>
      <w:r w:rsidRPr="00FA7455">
        <w:rPr>
          <w:rFonts w:ascii="Arial" w:eastAsia="Calibri" w:hAnsi="Arial" w:cs="Arial"/>
          <w:sz w:val="20"/>
          <w:szCs w:val="20"/>
        </w:rPr>
        <w:t xml:space="preserve"> </w:t>
      </w:r>
      <w:r w:rsidR="002F2F61" w:rsidRPr="00FA7455">
        <w:rPr>
          <w:rFonts w:ascii="Arial" w:eastAsia="Calibri" w:hAnsi="Arial" w:cs="Arial"/>
          <w:sz w:val="20"/>
          <w:szCs w:val="20"/>
        </w:rPr>
        <w:t>employer</w:t>
      </w:r>
      <w:r w:rsidRPr="00FA7455">
        <w:rPr>
          <w:rFonts w:ascii="Arial" w:eastAsia="Calibri" w:hAnsi="Arial" w:cs="Arial"/>
          <w:sz w:val="20"/>
          <w:szCs w:val="20"/>
        </w:rPr>
        <w:t xml:space="preserve"> but it is recommended that it be reviewed at each stage of lockdown</w:t>
      </w:r>
      <w:r w:rsidR="00947DD7" w:rsidRPr="00FA7455">
        <w:rPr>
          <w:rFonts w:ascii="Arial" w:eastAsia="Calibri" w:hAnsi="Arial" w:cs="Arial"/>
          <w:sz w:val="20"/>
          <w:szCs w:val="20"/>
        </w:rPr>
        <w:t xml:space="preserve"> </w:t>
      </w:r>
      <w:r w:rsidR="00682111" w:rsidRPr="00FA7455">
        <w:rPr>
          <w:rFonts w:ascii="Arial" w:eastAsia="Calibri" w:hAnsi="Arial" w:cs="Arial"/>
          <w:sz w:val="20"/>
          <w:szCs w:val="20"/>
        </w:rPr>
        <w:t>and as new risks emerge</w:t>
      </w:r>
      <w:r w:rsidR="008B367E" w:rsidRPr="00FA7455">
        <w:rPr>
          <w:rFonts w:ascii="Arial" w:eastAsia="Calibri" w:hAnsi="Arial" w:cs="Arial"/>
          <w:sz w:val="20"/>
          <w:szCs w:val="20"/>
        </w:rPr>
        <w:t xml:space="preserve"> and/or as </w:t>
      </w:r>
      <w:r w:rsidR="00105927" w:rsidRPr="00FA7455">
        <w:rPr>
          <w:rFonts w:ascii="Arial" w:eastAsia="Calibri" w:hAnsi="Arial" w:cs="Arial"/>
          <w:sz w:val="20"/>
          <w:szCs w:val="20"/>
        </w:rPr>
        <w:t xml:space="preserve">new knowledge on the </w:t>
      </w:r>
      <w:r w:rsidR="008B367E" w:rsidRPr="00FA7455">
        <w:rPr>
          <w:rFonts w:ascii="Arial" w:eastAsia="Calibri" w:hAnsi="Arial" w:cs="Arial"/>
          <w:sz w:val="20"/>
          <w:szCs w:val="20"/>
        </w:rPr>
        <w:t xml:space="preserve">science develops on the </w:t>
      </w:r>
      <w:r w:rsidR="00105927" w:rsidRPr="00FA7455">
        <w:rPr>
          <w:rFonts w:ascii="Arial" w:eastAsia="Calibri" w:hAnsi="Arial" w:cs="Arial"/>
          <w:sz w:val="20"/>
          <w:szCs w:val="20"/>
        </w:rPr>
        <w:t>COVID-19</w:t>
      </w:r>
      <w:r w:rsidR="008B367E" w:rsidRPr="00FA7455">
        <w:rPr>
          <w:rFonts w:ascii="Arial" w:eastAsia="Calibri" w:hAnsi="Arial" w:cs="Arial"/>
          <w:sz w:val="20"/>
          <w:szCs w:val="20"/>
        </w:rPr>
        <w:t xml:space="preserve"> virus</w:t>
      </w:r>
      <w:r w:rsidR="00105927" w:rsidRPr="00FA7455">
        <w:rPr>
          <w:rFonts w:ascii="Arial" w:eastAsia="Calibri" w:hAnsi="Arial" w:cs="Arial"/>
          <w:sz w:val="20"/>
          <w:szCs w:val="20"/>
        </w:rPr>
        <w:t xml:space="preserve"> is published</w:t>
      </w:r>
      <w:r w:rsidRPr="00FA7455">
        <w:rPr>
          <w:rFonts w:ascii="Arial" w:eastAsia="Calibri" w:hAnsi="Arial" w:cs="Arial"/>
          <w:sz w:val="20"/>
          <w:szCs w:val="20"/>
        </w:rPr>
        <w:t xml:space="preserve">. </w:t>
      </w:r>
    </w:p>
    <w:p w14:paraId="4BDD2DC0" w14:textId="12F01B02" w:rsidR="00682111" w:rsidRPr="00FA7455" w:rsidRDefault="00682111">
      <w:pPr>
        <w:numPr>
          <w:ilvl w:val="1"/>
          <w:numId w:val="14"/>
        </w:numPr>
        <w:spacing w:beforeLines="40" w:before="96" w:afterLines="40" w:after="96" w:line="360" w:lineRule="auto"/>
        <w:ind w:hanging="360"/>
        <w:jc w:val="both"/>
        <w:rPr>
          <w:rFonts w:ascii="Arial" w:eastAsia="Calibri" w:hAnsi="Arial" w:cs="Arial"/>
          <w:sz w:val="20"/>
          <w:szCs w:val="20"/>
        </w:rPr>
      </w:pPr>
      <w:r w:rsidRPr="00FA7455">
        <w:rPr>
          <w:rFonts w:ascii="Arial" w:eastAsia="Calibri" w:hAnsi="Arial" w:cs="Arial"/>
          <w:sz w:val="20"/>
          <w:szCs w:val="20"/>
        </w:rPr>
        <w:t xml:space="preserve">The </w:t>
      </w:r>
      <w:r w:rsidR="00B50364" w:rsidRPr="00FA7455">
        <w:rPr>
          <w:rFonts w:ascii="Arial" w:eastAsia="Calibri" w:hAnsi="Arial" w:cs="Arial"/>
          <w:sz w:val="20"/>
          <w:szCs w:val="20"/>
        </w:rPr>
        <w:t xml:space="preserve">table below </w:t>
      </w:r>
      <w:r w:rsidRPr="00FA7455">
        <w:rPr>
          <w:rFonts w:ascii="Arial" w:eastAsia="Calibri" w:hAnsi="Arial" w:cs="Arial"/>
          <w:sz w:val="20"/>
          <w:szCs w:val="20"/>
        </w:rPr>
        <w:t>can be considered when compiling a risk assessment or reviewing it to include COVID-19 risk controls.</w:t>
      </w:r>
      <w:r w:rsidR="00B50364" w:rsidRPr="00FA7455">
        <w:rPr>
          <w:rFonts w:ascii="Arial" w:eastAsia="Calibri" w:hAnsi="Arial" w:cs="Arial"/>
          <w:sz w:val="20"/>
          <w:szCs w:val="20"/>
        </w:rPr>
        <w:t xml:space="preserve"> </w:t>
      </w:r>
      <w:r w:rsidR="00485C74">
        <w:rPr>
          <w:rFonts w:ascii="Arial" w:eastAsia="Calibri" w:hAnsi="Arial" w:cs="Arial"/>
          <w:sz w:val="20"/>
          <w:szCs w:val="20"/>
        </w:rPr>
        <w:t>A sample</w:t>
      </w:r>
      <w:r w:rsidR="00B50364" w:rsidRPr="00FA7455">
        <w:rPr>
          <w:rFonts w:ascii="Arial" w:eastAsia="Calibri" w:hAnsi="Arial" w:cs="Arial"/>
          <w:sz w:val="20"/>
          <w:szCs w:val="20"/>
        </w:rPr>
        <w:t xml:space="preserve"> Risk Assessment Report</w:t>
      </w:r>
      <w:r w:rsidR="00485C74">
        <w:rPr>
          <w:rFonts w:ascii="Arial" w:eastAsia="Calibri" w:hAnsi="Arial" w:cs="Arial"/>
          <w:sz w:val="20"/>
          <w:szCs w:val="20"/>
        </w:rPr>
        <w:t xml:space="preserve"> can be found here</w:t>
      </w:r>
      <w:r w:rsidR="00B50364" w:rsidRPr="00FA7455">
        <w:rPr>
          <w:rFonts w:ascii="Arial" w:eastAsia="Calibri" w:hAnsi="Arial" w:cs="Arial"/>
          <w:sz w:val="20"/>
          <w:szCs w:val="20"/>
        </w:rPr>
        <w:t>.</w:t>
      </w:r>
      <w:r w:rsidRPr="00FA7455">
        <w:rPr>
          <w:rFonts w:ascii="Arial" w:eastAsia="Calibri" w:hAnsi="Arial" w:cs="Arial"/>
          <w:sz w:val="20"/>
          <w:szCs w:val="20"/>
        </w:rPr>
        <w:t xml:space="preserve"> </w:t>
      </w:r>
    </w:p>
    <w:tbl>
      <w:tblPr>
        <w:tblStyle w:val="TableGrid"/>
        <w:tblW w:w="11055" w:type="dxa"/>
        <w:tblInd w:w="-5" w:type="dxa"/>
        <w:tblLook w:val="04A0" w:firstRow="1" w:lastRow="0" w:firstColumn="1" w:lastColumn="0" w:noHBand="0" w:noVBand="1"/>
      </w:tblPr>
      <w:tblGrid>
        <w:gridCol w:w="1937"/>
        <w:gridCol w:w="1986"/>
        <w:gridCol w:w="1979"/>
        <w:gridCol w:w="1820"/>
        <w:gridCol w:w="1581"/>
        <w:gridCol w:w="1752"/>
      </w:tblGrid>
      <w:tr w:rsidR="00682111" w:rsidRPr="00FA7455" w14:paraId="2753A848" w14:textId="77777777" w:rsidTr="000465B5">
        <w:trPr>
          <w:trHeight w:val="750"/>
        </w:trPr>
        <w:tc>
          <w:tcPr>
            <w:tcW w:w="1937" w:type="dxa"/>
            <w:shd w:val="clear" w:color="auto" w:fill="A6A6A6"/>
            <w:vAlign w:val="center"/>
          </w:tcPr>
          <w:p w14:paraId="7F310F10" w14:textId="01D0648C" w:rsidR="00682111" w:rsidRPr="00FA7455" w:rsidRDefault="00682111" w:rsidP="000465B5">
            <w:pPr>
              <w:spacing w:before="120" w:after="200" w:line="360" w:lineRule="auto"/>
              <w:jc w:val="center"/>
              <w:rPr>
                <w:rFonts w:ascii="Arial" w:eastAsia="Calibri" w:hAnsi="Arial" w:cs="Arial"/>
                <w:b/>
                <w:sz w:val="16"/>
                <w:szCs w:val="16"/>
                <w:lang w:val="en-US"/>
              </w:rPr>
            </w:pPr>
            <w:r w:rsidRPr="00FA7455">
              <w:rPr>
                <w:rFonts w:ascii="Arial" w:eastAsia="Calibri" w:hAnsi="Arial" w:cs="Arial"/>
                <w:b/>
                <w:sz w:val="16"/>
                <w:szCs w:val="16"/>
                <w:lang w:val="en-US"/>
              </w:rPr>
              <w:t>Planning</w:t>
            </w:r>
          </w:p>
        </w:tc>
        <w:tc>
          <w:tcPr>
            <w:tcW w:w="1986" w:type="dxa"/>
            <w:shd w:val="clear" w:color="auto" w:fill="A6A6A6"/>
            <w:vAlign w:val="center"/>
          </w:tcPr>
          <w:p w14:paraId="181BE3BB" w14:textId="32AE1166" w:rsidR="00682111" w:rsidRPr="00FA7455" w:rsidRDefault="00682111" w:rsidP="000465B5">
            <w:pPr>
              <w:spacing w:before="120" w:after="200" w:line="360" w:lineRule="auto"/>
              <w:jc w:val="center"/>
              <w:rPr>
                <w:rFonts w:ascii="Arial" w:eastAsia="Calibri" w:hAnsi="Arial" w:cs="Arial"/>
                <w:b/>
                <w:sz w:val="16"/>
                <w:szCs w:val="16"/>
                <w:lang w:val="en-US"/>
              </w:rPr>
            </w:pPr>
            <w:r w:rsidRPr="00FA7455">
              <w:rPr>
                <w:rFonts w:ascii="Arial" w:eastAsia="Calibri" w:hAnsi="Arial" w:cs="Arial"/>
                <w:b/>
                <w:sz w:val="16"/>
                <w:szCs w:val="16"/>
                <w:lang w:val="en-US"/>
              </w:rPr>
              <w:t>Identify Hazards</w:t>
            </w:r>
          </w:p>
        </w:tc>
        <w:tc>
          <w:tcPr>
            <w:tcW w:w="1979" w:type="dxa"/>
            <w:shd w:val="clear" w:color="auto" w:fill="A6A6A6"/>
            <w:vAlign w:val="center"/>
          </w:tcPr>
          <w:p w14:paraId="00FC4DC9" w14:textId="5ADE406B" w:rsidR="00682111" w:rsidRPr="00FA7455" w:rsidRDefault="00682111" w:rsidP="000465B5">
            <w:pPr>
              <w:spacing w:before="120" w:after="200" w:line="360" w:lineRule="auto"/>
              <w:jc w:val="center"/>
              <w:rPr>
                <w:rFonts w:ascii="Arial" w:eastAsia="Calibri" w:hAnsi="Arial" w:cs="Arial"/>
                <w:b/>
                <w:sz w:val="16"/>
                <w:szCs w:val="16"/>
                <w:lang w:val="en-US"/>
              </w:rPr>
            </w:pPr>
            <w:r w:rsidRPr="00FA7455">
              <w:rPr>
                <w:rFonts w:ascii="Arial" w:eastAsia="Calibri" w:hAnsi="Arial" w:cs="Arial"/>
                <w:b/>
                <w:sz w:val="16"/>
                <w:szCs w:val="16"/>
                <w:lang w:val="en-US"/>
              </w:rPr>
              <w:t>Analyse Risks</w:t>
            </w:r>
          </w:p>
        </w:tc>
        <w:tc>
          <w:tcPr>
            <w:tcW w:w="1820" w:type="dxa"/>
            <w:shd w:val="clear" w:color="auto" w:fill="A6A6A6"/>
            <w:vAlign w:val="center"/>
          </w:tcPr>
          <w:p w14:paraId="6A40CB1E" w14:textId="1B5A2992" w:rsidR="00682111" w:rsidRPr="00FA7455" w:rsidRDefault="00682111" w:rsidP="000465B5">
            <w:pPr>
              <w:spacing w:before="120" w:after="200" w:line="360" w:lineRule="auto"/>
              <w:jc w:val="center"/>
              <w:rPr>
                <w:rFonts w:ascii="Arial" w:eastAsia="Calibri" w:hAnsi="Arial" w:cs="Arial"/>
                <w:b/>
                <w:sz w:val="16"/>
                <w:szCs w:val="16"/>
                <w:lang w:val="en-US"/>
              </w:rPr>
            </w:pPr>
            <w:r w:rsidRPr="00FA7455">
              <w:rPr>
                <w:rFonts w:ascii="Arial" w:eastAsia="Calibri" w:hAnsi="Arial" w:cs="Arial"/>
                <w:b/>
                <w:sz w:val="16"/>
                <w:szCs w:val="16"/>
                <w:lang w:val="en-US"/>
              </w:rPr>
              <w:t>Evaluate Risks</w:t>
            </w:r>
          </w:p>
        </w:tc>
        <w:tc>
          <w:tcPr>
            <w:tcW w:w="1581" w:type="dxa"/>
            <w:shd w:val="clear" w:color="auto" w:fill="A6A6A6"/>
            <w:vAlign w:val="center"/>
          </w:tcPr>
          <w:p w14:paraId="52BD3975" w14:textId="77777777" w:rsidR="00682111" w:rsidRPr="00FA7455" w:rsidRDefault="00682111" w:rsidP="000465B5">
            <w:pPr>
              <w:spacing w:before="120" w:after="200" w:line="360" w:lineRule="auto"/>
              <w:jc w:val="center"/>
              <w:rPr>
                <w:rFonts w:ascii="Arial" w:eastAsia="Calibri" w:hAnsi="Arial" w:cs="Arial"/>
                <w:b/>
                <w:sz w:val="16"/>
                <w:szCs w:val="16"/>
                <w:lang w:val="en-US"/>
              </w:rPr>
            </w:pPr>
            <w:r w:rsidRPr="00FA7455">
              <w:rPr>
                <w:rFonts w:ascii="Arial" w:eastAsia="Calibri" w:hAnsi="Arial" w:cs="Arial"/>
                <w:b/>
                <w:sz w:val="16"/>
                <w:szCs w:val="16"/>
                <w:lang w:val="en-US"/>
              </w:rPr>
              <w:t>Control Risks</w:t>
            </w:r>
          </w:p>
        </w:tc>
        <w:tc>
          <w:tcPr>
            <w:tcW w:w="1752" w:type="dxa"/>
            <w:shd w:val="clear" w:color="auto" w:fill="A6A6A6"/>
            <w:vAlign w:val="center"/>
          </w:tcPr>
          <w:p w14:paraId="4052109A" w14:textId="77777777" w:rsidR="00682111" w:rsidRPr="00FA7455" w:rsidRDefault="00682111" w:rsidP="000465B5">
            <w:pPr>
              <w:jc w:val="center"/>
              <w:rPr>
                <w:rFonts w:ascii="Arial" w:eastAsia="Calibri" w:hAnsi="Arial" w:cs="Arial"/>
                <w:b/>
                <w:sz w:val="16"/>
                <w:szCs w:val="16"/>
              </w:rPr>
            </w:pPr>
            <w:r w:rsidRPr="00FA7455">
              <w:rPr>
                <w:rFonts w:ascii="Arial" w:eastAsia="Calibri" w:hAnsi="Arial" w:cs="Arial"/>
                <w:b/>
                <w:sz w:val="16"/>
                <w:szCs w:val="16"/>
              </w:rPr>
              <w:t>Monitor and Review</w:t>
            </w:r>
          </w:p>
        </w:tc>
      </w:tr>
      <w:tr w:rsidR="00682111" w:rsidRPr="00FA7455" w14:paraId="3EC90834" w14:textId="77777777" w:rsidTr="000465B5">
        <w:tc>
          <w:tcPr>
            <w:tcW w:w="1937" w:type="dxa"/>
          </w:tcPr>
          <w:p w14:paraId="4F6B9ECF" w14:textId="77777777" w:rsidR="00682111" w:rsidRPr="00FA7455" w:rsidRDefault="00682111" w:rsidP="00C32C46">
            <w:pPr>
              <w:numPr>
                <w:ilvl w:val="0"/>
                <w:numId w:val="2"/>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Establish team to do risk assessment.</w:t>
            </w:r>
          </w:p>
          <w:p w14:paraId="6EB83E11" w14:textId="77777777" w:rsidR="00682111" w:rsidRPr="00FA7455" w:rsidRDefault="00682111" w:rsidP="000465B5">
            <w:pPr>
              <w:ind w:left="172" w:hanging="172"/>
              <w:contextualSpacing/>
              <w:rPr>
                <w:rFonts w:ascii="Arial" w:eastAsia="Times New Roman" w:hAnsi="Arial" w:cs="Arial"/>
                <w:sz w:val="16"/>
                <w:szCs w:val="16"/>
                <w:lang w:eastAsia="en-ZA"/>
              </w:rPr>
            </w:pPr>
          </w:p>
          <w:p w14:paraId="2D320E55" w14:textId="77777777" w:rsidR="00682111" w:rsidRPr="00FA7455" w:rsidRDefault="00682111" w:rsidP="000465B5">
            <w:pPr>
              <w:ind w:left="172" w:hanging="172"/>
              <w:contextualSpacing/>
              <w:rPr>
                <w:rFonts w:ascii="Arial" w:eastAsia="Times New Roman" w:hAnsi="Arial" w:cs="Arial"/>
                <w:sz w:val="16"/>
                <w:szCs w:val="16"/>
                <w:lang w:eastAsia="en-ZA"/>
              </w:rPr>
            </w:pPr>
          </w:p>
          <w:p w14:paraId="745CABF7" w14:textId="77777777" w:rsidR="00682111" w:rsidRPr="00FA7455" w:rsidRDefault="00682111" w:rsidP="00C32C46">
            <w:pPr>
              <w:numPr>
                <w:ilvl w:val="0"/>
                <w:numId w:val="2"/>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List all the activities or tasks in the workplace. </w:t>
            </w:r>
          </w:p>
          <w:p w14:paraId="223E21D0" w14:textId="77777777" w:rsidR="00682111" w:rsidRPr="00FA7455" w:rsidRDefault="00682111" w:rsidP="000465B5">
            <w:pPr>
              <w:ind w:left="172" w:hanging="172"/>
              <w:contextualSpacing/>
              <w:rPr>
                <w:rFonts w:ascii="Arial" w:eastAsia="Times New Roman" w:hAnsi="Arial" w:cs="Arial"/>
                <w:sz w:val="16"/>
                <w:szCs w:val="16"/>
                <w:lang w:eastAsia="en-ZA"/>
              </w:rPr>
            </w:pPr>
          </w:p>
          <w:p w14:paraId="44A3DE70" w14:textId="77777777" w:rsidR="00682111" w:rsidRPr="00FA7455" w:rsidRDefault="00682111" w:rsidP="00C32C46">
            <w:pPr>
              <w:numPr>
                <w:ilvl w:val="0"/>
                <w:numId w:val="2"/>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Resources needed while conducting risk assessment. </w:t>
            </w:r>
          </w:p>
          <w:p w14:paraId="6FC513F2" w14:textId="77777777" w:rsidR="00FF7235" w:rsidRPr="00FA7455" w:rsidRDefault="00FF7235" w:rsidP="006378F0">
            <w:pPr>
              <w:pStyle w:val="ListParagraph"/>
              <w:rPr>
                <w:rFonts w:ascii="Arial" w:hAnsi="Arial" w:cs="Arial"/>
                <w:sz w:val="16"/>
                <w:szCs w:val="16"/>
              </w:rPr>
            </w:pPr>
          </w:p>
          <w:p w14:paraId="5D99392A" w14:textId="77777777" w:rsidR="00682111" w:rsidRPr="00FA7455" w:rsidRDefault="00682111" w:rsidP="000465B5">
            <w:pPr>
              <w:ind w:left="172" w:hanging="172"/>
              <w:contextualSpacing/>
              <w:rPr>
                <w:rFonts w:ascii="Arial" w:eastAsia="Times New Roman" w:hAnsi="Arial" w:cs="Arial"/>
                <w:sz w:val="16"/>
                <w:szCs w:val="16"/>
                <w:lang w:eastAsia="en-ZA"/>
              </w:rPr>
            </w:pPr>
          </w:p>
          <w:p w14:paraId="5A32EF3A" w14:textId="2CA49389" w:rsidR="00682111" w:rsidRPr="00FA7455" w:rsidRDefault="00682111" w:rsidP="00C32C46">
            <w:pPr>
              <w:numPr>
                <w:ilvl w:val="0"/>
                <w:numId w:val="2"/>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Develop training awareness and communication to be done to ensure </w:t>
            </w:r>
            <w:r w:rsidR="00513438" w:rsidRPr="00FA7455">
              <w:rPr>
                <w:rFonts w:ascii="Arial" w:eastAsia="Times New Roman" w:hAnsi="Arial" w:cs="Arial"/>
                <w:sz w:val="16"/>
                <w:szCs w:val="16"/>
                <w:lang w:eastAsia="en-ZA"/>
              </w:rPr>
              <w:t>worker</w:t>
            </w:r>
            <w:r w:rsidRPr="00FA7455">
              <w:rPr>
                <w:rFonts w:ascii="Arial" w:eastAsia="Times New Roman" w:hAnsi="Arial" w:cs="Arial"/>
                <w:sz w:val="16"/>
                <w:szCs w:val="16"/>
                <w:lang w:eastAsia="en-ZA"/>
              </w:rPr>
              <w:t xml:space="preserve">s are informed. </w:t>
            </w:r>
          </w:p>
          <w:p w14:paraId="769B2977" w14:textId="77777777" w:rsidR="00FF7235" w:rsidRPr="00FA7455" w:rsidRDefault="00FF7235" w:rsidP="006378F0">
            <w:pPr>
              <w:pStyle w:val="ListParagraph"/>
              <w:rPr>
                <w:rFonts w:ascii="Arial" w:eastAsia="Calibri" w:hAnsi="Arial" w:cs="Arial"/>
                <w:sz w:val="16"/>
                <w:szCs w:val="16"/>
              </w:rPr>
            </w:pPr>
          </w:p>
          <w:p w14:paraId="6F105E48" w14:textId="77777777" w:rsidR="00682111" w:rsidRPr="00FA7455" w:rsidRDefault="00682111" w:rsidP="000465B5">
            <w:pPr>
              <w:ind w:left="172" w:hanging="172"/>
              <w:rPr>
                <w:rFonts w:ascii="Arial" w:eastAsia="Calibri" w:hAnsi="Arial" w:cs="Arial"/>
                <w:sz w:val="16"/>
                <w:szCs w:val="16"/>
              </w:rPr>
            </w:pPr>
          </w:p>
        </w:tc>
        <w:tc>
          <w:tcPr>
            <w:tcW w:w="1986" w:type="dxa"/>
          </w:tcPr>
          <w:p w14:paraId="61FDE4AB" w14:textId="16508E02" w:rsidR="00682111" w:rsidRPr="00FA7455" w:rsidRDefault="00682111" w:rsidP="00C32C46">
            <w:pPr>
              <w:numPr>
                <w:ilvl w:val="0"/>
                <w:numId w:val="3"/>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Categori</w:t>
            </w:r>
            <w:r w:rsidR="00DF7462" w:rsidRPr="00FA7455">
              <w:rPr>
                <w:rFonts w:ascii="Arial" w:eastAsia="Times New Roman" w:hAnsi="Arial" w:cs="Arial"/>
                <w:sz w:val="16"/>
                <w:szCs w:val="16"/>
                <w:lang w:eastAsia="en-ZA"/>
              </w:rPr>
              <w:t>s</w:t>
            </w:r>
            <w:r w:rsidRPr="00FA7455">
              <w:rPr>
                <w:rFonts w:ascii="Arial" w:eastAsia="Times New Roman" w:hAnsi="Arial" w:cs="Arial"/>
                <w:sz w:val="16"/>
                <w:szCs w:val="16"/>
                <w:lang w:eastAsia="en-ZA"/>
              </w:rPr>
              <w:t>e activities to determine exposure. (e.g. direct contact, indirect contact).</w:t>
            </w:r>
          </w:p>
          <w:p w14:paraId="643A5F57" w14:textId="77777777" w:rsidR="00682111" w:rsidRPr="00FA7455" w:rsidRDefault="00682111" w:rsidP="000465B5">
            <w:pPr>
              <w:ind w:left="172" w:hanging="172"/>
              <w:contextualSpacing/>
              <w:rPr>
                <w:rFonts w:ascii="Arial" w:eastAsia="Times New Roman" w:hAnsi="Arial" w:cs="Arial"/>
                <w:sz w:val="16"/>
                <w:szCs w:val="16"/>
                <w:lang w:eastAsia="en-ZA"/>
              </w:rPr>
            </w:pPr>
          </w:p>
          <w:p w14:paraId="2E688A09" w14:textId="77777777" w:rsidR="00682111" w:rsidRPr="00FA7455" w:rsidRDefault="00682111" w:rsidP="00C32C46">
            <w:pPr>
              <w:numPr>
                <w:ilvl w:val="0"/>
                <w:numId w:val="3"/>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Identify hazards from all activities and classify (e.g. biological hazards, environmental hazards).</w:t>
            </w:r>
          </w:p>
          <w:p w14:paraId="3992B27E" w14:textId="77777777" w:rsidR="00FF7235" w:rsidRPr="00FA7455" w:rsidRDefault="00FF7235" w:rsidP="006378F0">
            <w:pPr>
              <w:pStyle w:val="ListParagraph"/>
              <w:rPr>
                <w:rFonts w:ascii="Arial" w:eastAsia="Calibri" w:hAnsi="Arial" w:cs="Arial"/>
                <w:sz w:val="16"/>
                <w:szCs w:val="16"/>
              </w:rPr>
            </w:pPr>
          </w:p>
          <w:p w14:paraId="7B8457A7" w14:textId="77777777" w:rsidR="00682111" w:rsidRPr="00FA7455" w:rsidRDefault="00682111" w:rsidP="000465B5">
            <w:pPr>
              <w:ind w:left="172" w:hanging="172"/>
              <w:rPr>
                <w:rFonts w:ascii="Arial" w:eastAsia="Calibri" w:hAnsi="Arial" w:cs="Arial"/>
                <w:sz w:val="16"/>
                <w:szCs w:val="16"/>
              </w:rPr>
            </w:pPr>
          </w:p>
          <w:p w14:paraId="1F23A073" w14:textId="77777777" w:rsidR="00682111" w:rsidRPr="00FA7455" w:rsidRDefault="00682111" w:rsidP="00C32C46">
            <w:pPr>
              <w:numPr>
                <w:ilvl w:val="0"/>
                <w:numId w:val="4"/>
              </w:numPr>
              <w:ind w:left="172" w:hanging="172"/>
              <w:contextualSpacing/>
              <w:rPr>
                <w:rFonts w:ascii="Arial" w:eastAsia="Times New Roman" w:hAnsi="Arial" w:cs="Arial"/>
                <w:sz w:val="16"/>
                <w:szCs w:val="16"/>
                <w:lang w:val="en-US" w:eastAsia="en-ZA"/>
              </w:rPr>
            </w:pPr>
            <w:r w:rsidRPr="00FA7455">
              <w:rPr>
                <w:rFonts w:ascii="Arial" w:eastAsia="Times New Roman" w:hAnsi="Arial" w:cs="Arial"/>
                <w:sz w:val="16"/>
                <w:szCs w:val="16"/>
                <w:lang w:val="en-US" w:eastAsia="en-ZA"/>
              </w:rPr>
              <w:t xml:space="preserve">Identify exposure </w:t>
            </w:r>
          </w:p>
          <w:p w14:paraId="34CF1C24" w14:textId="790A93D4" w:rsidR="00682111" w:rsidRPr="00FA7455" w:rsidRDefault="00682111" w:rsidP="00C32C46">
            <w:pPr>
              <w:numPr>
                <w:ilvl w:val="0"/>
                <w:numId w:val="12"/>
              </w:numPr>
              <w:ind w:left="172" w:hanging="172"/>
              <w:contextualSpacing/>
              <w:rPr>
                <w:rFonts w:ascii="Arial" w:eastAsia="Times New Roman" w:hAnsi="Arial" w:cs="Arial"/>
                <w:sz w:val="16"/>
                <w:szCs w:val="16"/>
                <w:lang w:val="en-US" w:eastAsia="en-ZA"/>
              </w:rPr>
            </w:pPr>
            <w:r w:rsidRPr="00FA7455">
              <w:rPr>
                <w:rFonts w:ascii="Arial" w:eastAsia="Times New Roman" w:hAnsi="Arial" w:cs="Arial"/>
                <w:sz w:val="16"/>
                <w:szCs w:val="16"/>
                <w:lang w:val="en-US" w:eastAsia="en-ZA"/>
              </w:rPr>
              <w:t xml:space="preserve">From community, visitors or contractors  </w:t>
            </w:r>
          </w:p>
          <w:p w14:paraId="08776C0B" w14:textId="5EFF0909" w:rsidR="00682111" w:rsidRPr="00FA7455" w:rsidRDefault="00682111" w:rsidP="00C32C46">
            <w:pPr>
              <w:numPr>
                <w:ilvl w:val="0"/>
                <w:numId w:val="12"/>
              </w:numPr>
              <w:ind w:left="172" w:hanging="172"/>
              <w:contextualSpacing/>
              <w:rPr>
                <w:rFonts w:ascii="Arial" w:eastAsia="Times New Roman" w:hAnsi="Arial" w:cs="Arial"/>
                <w:sz w:val="16"/>
                <w:szCs w:val="16"/>
                <w:lang w:val="en-US" w:eastAsia="en-ZA"/>
              </w:rPr>
            </w:pPr>
            <w:r w:rsidRPr="00FA7455">
              <w:rPr>
                <w:rFonts w:ascii="Arial" w:eastAsia="Times New Roman" w:hAnsi="Arial" w:cs="Arial"/>
                <w:sz w:val="16"/>
                <w:szCs w:val="16"/>
                <w:lang w:val="en-US" w:eastAsia="en-ZA"/>
              </w:rPr>
              <w:t xml:space="preserve">Occupationally acquired  </w:t>
            </w:r>
          </w:p>
          <w:p w14:paraId="6878A91A" w14:textId="77777777" w:rsidR="00682111" w:rsidRPr="00FA7455" w:rsidRDefault="00682111" w:rsidP="000465B5">
            <w:pPr>
              <w:ind w:left="172" w:hanging="172"/>
              <w:contextualSpacing/>
              <w:rPr>
                <w:rFonts w:ascii="Arial" w:eastAsia="Times New Roman" w:hAnsi="Arial" w:cs="Arial"/>
                <w:sz w:val="16"/>
                <w:szCs w:val="16"/>
                <w:lang w:val="en-US" w:eastAsia="en-ZA"/>
              </w:rPr>
            </w:pPr>
          </w:p>
          <w:p w14:paraId="77FC32BE" w14:textId="77777777" w:rsidR="00682111" w:rsidRPr="00FA7455" w:rsidRDefault="00682111" w:rsidP="000465B5">
            <w:pPr>
              <w:ind w:left="172" w:hanging="172"/>
              <w:rPr>
                <w:rFonts w:ascii="Arial" w:eastAsia="Calibri" w:hAnsi="Arial" w:cs="Arial"/>
                <w:sz w:val="16"/>
                <w:szCs w:val="16"/>
              </w:rPr>
            </w:pPr>
          </w:p>
        </w:tc>
        <w:tc>
          <w:tcPr>
            <w:tcW w:w="1979" w:type="dxa"/>
          </w:tcPr>
          <w:p w14:paraId="21339D3C" w14:textId="77777777" w:rsidR="00682111" w:rsidRPr="00FA7455" w:rsidRDefault="00682111" w:rsidP="00C32C46">
            <w:pPr>
              <w:numPr>
                <w:ilvl w:val="0"/>
                <w:numId w:val="5"/>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Examine identified hazards to determine risk and the impact. </w:t>
            </w:r>
          </w:p>
          <w:p w14:paraId="5423C42A" w14:textId="77777777" w:rsidR="00682111" w:rsidRPr="00FA7455" w:rsidRDefault="00682111" w:rsidP="000465B5">
            <w:pPr>
              <w:ind w:left="172" w:hanging="172"/>
              <w:contextualSpacing/>
              <w:rPr>
                <w:rFonts w:ascii="Arial" w:eastAsia="Times New Roman" w:hAnsi="Arial" w:cs="Arial"/>
                <w:sz w:val="16"/>
                <w:szCs w:val="16"/>
                <w:lang w:eastAsia="en-ZA"/>
              </w:rPr>
            </w:pPr>
          </w:p>
          <w:p w14:paraId="7B295007" w14:textId="77777777" w:rsidR="00682111" w:rsidRPr="00FA7455" w:rsidRDefault="00682111" w:rsidP="00C32C46">
            <w:pPr>
              <w:numPr>
                <w:ilvl w:val="0"/>
                <w:numId w:val="9"/>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Classify risks</w:t>
            </w:r>
          </w:p>
          <w:p w14:paraId="7AF01566" w14:textId="77777777" w:rsidR="00682111" w:rsidRPr="00FA7455" w:rsidRDefault="00682111" w:rsidP="00C32C46">
            <w:pPr>
              <w:numPr>
                <w:ilvl w:val="0"/>
                <w:numId w:val="10"/>
              </w:numPr>
              <w:ind w:left="359" w:hanging="14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High risk </w:t>
            </w:r>
          </w:p>
          <w:p w14:paraId="6771E9CE" w14:textId="77777777" w:rsidR="00682111" w:rsidRPr="00FA7455" w:rsidRDefault="00682111" w:rsidP="00C32C46">
            <w:pPr>
              <w:numPr>
                <w:ilvl w:val="0"/>
                <w:numId w:val="10"/>
              </w:numPr>
              <w:ind w:left="359" w:hanging="14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Medium risk</w:t>
            </w:r>
          </w:p>
          <w:p w14:paraId="18237881" w14:textId="77777777" w:rsidR="00682111" w:rsidRPr="00FA7455" w:rsidRDefault="00682111" w:rsidP="00C32C46">
            <w:pPr>
              <w:numPr>
                <w:ilvl w:val="0"/>
                <w:numId w:val="10"/>
              </w:numPr>
              <w:ind w:left="359" w:hanging="14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Low risk </w:t>
            </w:r>
          </w:p>
          <w:p w14:paraId="23D29939" w14:textId="77777777" w:rsidR="00682111" w:rsidRPr="00FA7455" w:rsidRDefault="00682111" w:rsidP="000465B5">
            <w:pPr>
              <w:ind w:left="172" w:hanging="172"/>
              <w:contextualSpacing/>
              <w:rPr>
                <w:rFonts w:ascii="Arial" w:eastAsia="Times New Roman" w:hAnsi="Arial" w:cs="Arial"/>
                <w:sz w:val="16"/>
                <w:szCs w:val="16"/>
                <w:lang w:eastAsia="en-ZA"/>
              </w:rPr>
            </w:pPr>
          </w:p>
          <w:p w14:paraId="614CE790" w14:textId="0AB5BF38" w:rsidR="00682111" w:rsidRPr="00FA7455" w:rsidRDefault="0066576D" w:rsidP="00C32C46">
            <w:pPr>
              <w:numPr>
                <w:ilvl w:val="0"/>
                <w:numId w:val="11"/>
              </w:numPr>
              <w:ind w:left="172" w:hanging="172"/>
              <w:contextualSpacing/>
              <w:rPr>
                <w:rFonts w:ascii="Arial" w:eastAsia="Times New Roman" w:hAnsi="Arial" w:cs="Arial"/>
                <w:sz w:val="16"/>
                <w:szCs w:val="16"/>
                <w:lang w:eastAsia="en-ZA"/>
              </w:rPr>
            </w:pPr>
            <w:r>
              <w:rPr>
                <w:rFonts w:ascii="Arial" w:eastAsia="Times New Roman" w:hAnsi="Arial" w:cs="Arial"/>
                <w:sz w:val="16"/>
                <w:szCs w:val="16"/>
                <w:lang w:eastAsia="en-ZA"/>
              </w:rPr>
              <w:t>Assess r</w:t>
            </w:r>
            <w:r w:rsidR="00682111" w:rsidRPr="00FA7455">
              <w:rPr>
                <w:rFonts w:ascii="Arial" w:eastAsia="Times New Roman" w:hAnsi="Arial" w:cs="Arial"/>
                <w:sz w:val="16"/>
                <w:szCs w:val="16"/>
                <w:lang w:eastAsia="en-ZA"/>
              </w:rPr>
              <w:t xml:space="preserve">isk </w:t>
            </w:r>
            <w:r>
              <w:rPr>
                <w:rFonts w:ascii="Arial" w:eastAsia="Times New Roman" w:hAnsi="Arial" w:cs="Arial"/>
                <w:sz w:val="16"/>
                <w:szCs w:val="16"/>
                <w:lang w:eastAsia="en-ZA"/>
              </w:rPr>
              <w:t>i</w:t>
            </w:r>
            <w:r w:rsidR="00682111" w:rsidRPr="00FA7455">
              <w:rPr>
                <w:rFonts w:ascii="Arial" w:eastAsia="Times New Roman" w:hAnsi="Arial" w:cs="Arial"/>
                <w:sz w:val="16"/>
                <w:szCs w:val="16"/>
                <w:lang w:eastAsia="en-ZA"/>
              </w:rPr>
              <w:t xml:space="preserve">mpact </w:t>
            </w:r>
          </w:p>
          <w:p w14:paraId="5E5C6091" w14:textId="77777777" w:rsidR="00682111" w:rsidRPr="00FA7455" w:rsidRDefault="00682111" w:rsidP="00C32C46">
            <w:pPr>
              <w:numPr>
                <w:ilvl w:val="0"/>
                <w:numId w:val="10"/>
              </w:numPr>
              <w:ind w:left="359" w:hanging="14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Health (COVID 19)</w:t>
            </w:r>
          </w:p>
          <w:p w14:paraId="18F1920A" w14:textId="77777777" w:rsidR="00682111" w:rsidRPr="00FA7455" w:rsidRDefault="00682111" w:rsidP="00C32C46">
            <w:pPr>
              <w:numPr>
                <w:ilvl w:val="0"/>
                <w:numId w:val="10"/>
              </w:numPr>
              <w:ind w:left="359" w:hanging="14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Safety </w:t>
            </w:r>
          </w:p>
          <w:p w14:paraId="067C4AAD" w14:textId="77777777" w:rsidR="00682111" w:rsidRPr="00FA7455" w:rsidRDefault="00682111" w:rsidP="00C32C46">
            <w:pPr>
              <w:numPr>
                <w:ilvl w:val="0"/>
                <w:numId w:val="10"/>
              </w:numPr>
              <w:ind w:left="359" w:hanging="14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Environmental </w:t>
            </w:r>
          </w:p>
          <w:p w14:paraId="6949756F" w14:textId="77777777" w:rsidR="00682111" w:rsidRPr="00FA7455" w:rsidRDefault="00682111" w:rsidP="000465B5">
            <w:pPr>
              <w:ind w:left="172" w:hanging="172"/>
              <w:contextualSpacing/>
              <w:rPr>
                <w:rFonts w:ascii="Arial" w:eastAsia="Times New Roman" w:hAnsi="Arial" w:cs="Arial"/>
                <w:sz w:val="16"/>
                <w:szCs w:val="16"/>
                <w:lang w:eastAsia="en-ZA"/>
              </w:rPr>
            </w:pPr>
          </w:p>
          <w:p w14:paraId="422B1212" w14:textId="007FDFAE" w:rsidR="00682111" w:rsidRPr="00FA7455" w:rsidRDefault="00682111" w:rsidP="00C32C46">
            <w:pPr>
              <w:numPr>
                <w:ilvl w:val="0"/>
                <w:numId w:val="4"/>
              </w:numPr>
              <w:ind w:left="172" w:hanging="172"/>
              <w:contextualSpacing/>
              <w:rPr>
                <w:rFonts w:ascii="Arial" w:eastAsia="Times New Roman" w:hAnsi="Arial" w:cs="Arial"/>
                <w:sz w:val="16"/>
                <w:szCs w:val="16"/>
                <w:lang w:val="en-US" w:eastAsia="en-ZA"/>
              </w:rPr>
            </w:pPr>
            <w:r w:rsidRPr="00FA7455">
              <w:rPr>
                <w:rFonts w:ascii="Arial" w:eastAsia="Times New Roman" w:hAnsi="Arial" w:cs="Arial"/>
                <w:sz w:val="16"/>
                <w:szCs w:val="16"/>
                <w:lang w:val="en-US" w:eastAsia="en-ZA"/>
              </w:rPr>
              <w:t xml:space="preserve">Consider risk of vulnerable </w:t>
            </w:r>
            <w:r w:rsidR="00513438" w:rsidRPr="00FA7455">
              <w:rPr>
                <w:rFonts w:ascii="Arial" w:eastAsia="Times New Roman" w:hAnsi="Arial" w:cs="Arial"/>
                <w:sz w:val="16"/>
                <w:szCs w:val="16"/>
                <w:lang w:val="en-US" w:eastAsia="en-ZA"/>
              </w:rPr>
              <w:t>worker</w:t>
            </w:r>
            <w:r w:rsidRPr="00FA7455">
              <w:rPr>
                <w:rFonts w:ascii="Arial" w:eastAsia="Times New Roman" w:hAnsi="Arial" w:cs="Arial"/>
                <w:sz w:val="16"/>
                <w:szCs w:val="16"/>
                <w:lang w:val="en-US" w:eastAsia="en-ZA"/>
              </w:rPr>
              <w:t>s. (</w:t>
            </w:r>
            <w:r w:rsidR="0066576D">
              <w:rPr>
                <w:rFonts w:ascii="Arial" w:eastAsia="Times New Roman" w:hAnsi="Arial" w:cs="Arial"/>
                <w:sz w:val="16"/>
                <w:szCs w:val="16"/>
                <w:lang w:val="en-US" w:eastAsia="en-ZA"/>
              </w:rPr>
              <w:t>a</w:t>
            </w:r>
            <w:r w:rsidRPr="00FA7455">
              <w:rPr>
                <w:rFonts w:ascii="Arial" w:eastAsia="Times New Roman" w:hAnsi="Arial" w:cs="Arial"/>
                <w:sz w:val="16"/>
                <w:szCs w:val="16"/>
                <w:lang w:val="en-US" w:eastAsia="en-ZA"/>
              </w:rPr>
              <w:t xml:space="preserve">ge, </w:t>
            </w:r>
            <w:r w:rsidR="0066576D">
              <w:rPr>
                <w:rFonts w:ascii="Arial" w:eastAsia="Times New Roman" w:hAnsi="Arial" w:cs="Arial"/>
                <w:sz w:val="16"/>
                <w:szCs w:val="16"/>
                <w:lang w:val="en-US" w:eastAsia="en-ZA"/>
              </w:rPr>
              <w:t>m</w:t>
            </w:r>
            <w:r w:rsidRPr="00FA7455">
              <w:rPr>
                <w:rFonts w:ascii="Arial" w:eastAsia="Times New Roman" w:hAnsi="Arial" w:cs="Arial"/>
                <w:sz w:val="16"/>
                <w:szCs w:val="16"/>
                <w:lang w:val="en-US" w:eastAsia="en-ZA"/>
              </w:rPr>
              <w:t>edical conditions, etc.)</w:t>
            </w:r>
          </w:p>
          <w:p w14:paraId="096101DA" w14:textId="77777777" w:rsidR="00682111" w:rsidRPr="00FA7455" w:rsidRDefault="00682111" w:rsidP="000465B5">
            <w:pPr>
              <w:spacing w:before="120" w:after="200" w:line="360" w:lineRule="auto"/>
              <w:ind w:left="172" w:hanging="172"/>
              <w:rPr>
                <w:rFonts w:ascii="Arial" w:eastAsia="Calibri" w:hAnsi="Arial" w:cs="Arial"/>
                <w:sz w:val="16"/>
                <w:szCs w:val="16"/>
                <w:lang w:val="en-US"/>
              </w:rPr>
            </w:pPr>
          </w:p>
        </w:tc>
        <w:tc>
          <w:tcPr>
            <w:tcW w:w="1820" w:type="dxa"/>
          </w:tcPr>
          <w:p w14:paraId="6990BC58" w14:textId="77777777" w:rsidR="00682111" w:rsidRPr="00FA7455" w:rsidRDefault="00682111" w:rsidP="00C32C46">
            <w:pPr>
              <w:numPr>
                <w:ilvl w:val="0"/>
                <w:numId w:val="6"/>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Determine whether the activity is normal, abnormal or an emergency activity.</w:t>
            </w:r>
          </w:p>
          <w:p w14:paraId="709665FD" w14:textId="77777777" w:rsidR="00682111" w:rsidRPr="00FA7455" w:rsidRDefault="00682111" w:rsidP="000465B5">
            <w:pPr>
              <w:ind w:left="172" w:hanging="172"/>
              <w:contextualSpacing/>
              <w:rPr>
                <w:rFonts w:ascii="Arial" w:eastAsia="Times New Roman" w:hAnsi="Arial" w:cs="Arial"/>
                <w:sz w:val="16"/>
                <w:szCs w:val="16"/>
                <w:lang w:eastAsia="en-ZA"/>
              </w:rPr>
            </w:pPr>
          </w:p>
          <w:p w14:paraId="4A250608" w14:textId="5559D909" w:rsidR="00B50364" w:rsidRPr="00FA7455" w:rsidRDefault="00682111" w:rsidP="00C32C46">
            <w:pPr>
              <w:numPr>
                <w:ilvl w:val="0"/>
                <w:numId w:val="7"/>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Establish the methodology to evaluate risk. </w:t>
            </w:r>
          </w:p>
          <w:p w14:paraId="72E8088E" w14:textId="77777777" w:rsidR="00B50364" w:rsidRPr="00FA7455" w:rsidRDefault="00B50364" w:rsidP="000465B5">
            <w:pPr>
              <w:ind w:left="172"/>
              <w:contextualSpacing/>
              <w:rPr>
                <w:rFonts w:ascii="Arial" w:eastAsia="Times New Roman" w:hAnsi="Arial" w:cs="Arial"/>
                <w:sz w:val="16"/>
                <w:szCs w:val="16"/>
                <w:lang w:eastAsia="en-ZA"/>
              </w:rPr>
            </w:pPr>
          </w:p>
          <w:p w14:paraId="322D0C2F" w14:textId="3166A718" w:rsidR="00682111" w:rsidRPr="00FA7455" w:rsidRDefault="00682111" w:rsidP="00C32C46">
            <w:pPr>
              <w:numPr>
                <w:ilvl w:val="0"/>
                <w:numId w:val="7"/>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Different criteria can be used such as below. </w:t>
            </w:r>
          </w:p>
          <w:p w14:paraId="4BD653C7" w14:textId="77777777" w:rsidR="00FF7235" w:rsidRPr="00FA7455" w:rsidRDefault="00FF7235" w:rsidP="006378F0">
            <w:pPr>
              <w:pStyle w:val="ListParagraph"/>
              <w:rPr>
                <w:rFonts w:ascii="Arial" w:hAnsi="Arial" w:cs="Arial"/>
                <w:sz w:val="16"/>
                <w:szCs w:val="16"/>
              </w:rPr>
            </w:pPr>
          </w:p>
          <w:p w14:paraId="7E207DD6" w14:textId="77777777" w:rsidR="00682111" w:rsidRPr="00FA7455" w:rsidRDefault="00682111" w:rsidP="00C32C46">
            <w:pPr>
              <w:numPr>
                <w:ilvl w:val="0"/>
                <w:numId w:val="10"/>
              </w:numPr>
              <w:ind w:left="359" w:hanging="14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Severity</w:t>
            </w:r>
          </w:p>
          <w:p w14:paraId="3F886990" w14:textId="77777777" w:rsidR="00682111" w:rsidRPr="00FA7455" w:rsidRDefault="00682111" w:rsidP="00C32C46">
            <w:pPr>
              <w:numPr>
                <w:ilvl w:val="0"/>
                <w:numId w:val="10"/>
              </w:numPr>
              <w:ind w:left="359" w:hanging="14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Probability</w:t>
            </w:r>
          </w:p>
          <w:p w14:paraId="6F4685A9" w14:textId="77777777" w:rsidR="00682111" w:rsidRPr="00FA7455" w:rsidRDefault="00682111" w:rsidP="00C32C46">
            <w:pPr>
              <w:numPr>
                <w:ilvl w:val="0"/>
                <w:numId w:val="10"/>
              </w:numPr>
              <w:ind w:left="359" w:hanging="14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Exposure</w:t>
            </w:r>
          </w:p>
          <w:p w14:paraId="7F82A81D" w14:textId="77777777" w:rsidR="00682111" w:rsidRPr="00FA7455" w:rsidRDefault="00682111" w:rsidP="000465B5">
            <w:pPr>
              <w:ind w:left="172" w:hanging="172"/>
              <w:contextualSpacing/>
              <w:rPr>
                <w:rFonts w:ascii="Arial" w:eastAsia="Times New Roman" w:hAnsi="Arial" w:cs="Arial"/>
                <w:sz w:val="16"/>
                <w:szCs w:val="16"/>
                <w:lang w:eastAsia="en-ZA"/>
              </w:rPr>
            </w:pPr>
          </w:p>
        </w:tc>
        <w:tc>
          <w:tcPr>
            <w:tcW w:w="1581" w:type="dxa"/>
          </w:tcPr>
          <w:p w14:paraId="52786D53" w14:textId="254633C1" w:rsidR="00682111" w:rsidRPr="00FA7455" w:rsidRDefault="00682111" w:rsidP="00B50364">
            <w:pPr>
              <w:rPr>
                <w:rFonts w:ascii="Arial" w:eastAsia="Calibri" w:hAnsi="Arial" w:cs="Arial"/>
                <w:sz w:val="16"/>
                <w:szCs w:val="16"/>
              </w:rPr>
            </w:pPr>
            <w:r w:rsidRPr="00FA7455">
              <w:rPr>
                <w:rFonts w:ascii="Arial" w:eastAsia="Calibri" w:hAnsi="Arial" w:cs="Arial"/>
                <w:sz w:val="16"/>
                <w:szCs w:val="16"/>
              </w:rPr>
              <w:t xml:space="preserve">Hierarchy of controls. </w:t>
            </w:r>
          </w:p>
          <w:p w14:paraId="113C31E8" w14:textId="77777777" w:rsidR="00B50364" w:rsidRPr="00FA7455" w:rsidRDefault="00B50364" w:rsidP="00B50364">
            <w:pPr>
              <w:rPr>
                <w:rFonts w:ascii="Arial" w:eastAsia="Calibri" w:hAnsi="Arial" w:cs="Arial"/>
                <w:sz w:val="16"/>
                <w:szCs w:val="16"/>
              </w:rPr>
            </w:pPr>
          </w:p>
          <w:p w14:paraId="7106EEAD" w14:textId="77777777" w:rsidR="00682111" w:rsidRPr="00FA7455" w:rsidRDefault="00682111" w:rsidP="00C32C46">
            <w:pPr>
              <w:numPr>
                <w:ilvl w:val="0"/>
                <w:numId w:val="13"/>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Eliminate:  change in process to have zero risk. </w:t>
            </w:r>
          </w:p>
          <w:p w14:paraId="31FF67C6" w14:textId="77777777" w:rsidR="00682111" w:rsidRPr="00FA7455" w:rsidRDefault="00682111" w:rsidP="000465B5">
            <w:pPr>
              <w:ind w:left="172" w:hanging="172"/>
              <w:contextualSpacing/>
              <w:rPr>
                <w:rFonts w:ascii="Arial" w:eastAsia="Times New Roman" w:hAnsi="Arial" w:cs="Arial"/>
                <w:sz w:val="16"/>
                <w:szCs w:val="16"/>
                <w:lang w:eastAsia="en-ZA"/>
              </w:rPr>
            </w:pPr>
          </w:p>
          <w:p w14:paraId="2E3CD366" w14:textId="48C6FBEB" w:rsidR="00682111" w:rsidRPr="00FA7455" w:rsidRDefault="00682111" w:rsidP="00C32C46">
            <w:pPr>
              <w:numPr>
                <w:ilvl w:val="0"/>
                <w:numId w:val="13"/>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Substitute: </w:t>
            </w:r>
            <w:r w:rsidR="00A07F32">
              <w:rPr>
                <w:rFonts w:ascii="Arial" w:eastAsia="Times New Roman" w:hAnsi="Arial" w:cs="Arial"/>
                <w:sz w:val="16"/>
                <w:szCs w:val="16"/>
                <w:lang w:eastAsia="en-ZA"/>
              </w:rPr>
              <w:t xml:space="preserve">modify </w:t>
            </w:r>
            <w:r w:rsidRPr="00FA7455">
              <w:rPr>
                <w:rFonts w:ascii="Arial" w:eastAsia="Times New Roman" w:hAnsi="Arial" w:cs="Arial"/>
                <w:sz w:val="16"/>
                <w:szCs w:val="16"/>
                <w:lang w:eastAsia="en-ZA"/>
              </w:rPr>
              <w:t>process to reduce the risk.</w:t>
            </w:r>
          </w:p>
          <w:p w14:paraId="7858E87C" w14:textId="77777777" w:rsidR="00FF7235" w:rsidRPr="00FA7455" w:rsidRDefault="00FF7235" w:rsidP="006378F0">
            <w:pPr>
              <w:pStyle w:val="ListParagraph"/>
              <w:rPr>
                <w:rFonts w:ascii="Arial" w:hAnsi="Arial" w:cs="Arial"/>
                <w:sz w:val="16"/>
                <w:szCs w:val="16"/>
              </w:rPr>
            </w:pPr>
          </w:p>
          <w:p w14:paraId="6E86B9EE" w14:textId="77777777" w:rsidR="00682111" w:rsidRPr="00FA7455" w:rsidRDefault="00682111" w:rsidP="000465B5">
            <w:pPr>
              <w:ind w:left="172" w:hanging="172"/>
              <w:contextualSpacing/>
              <w:rPr>
                <w:rFonts w:ascii="Arial" w:eastAsia="Times New Roman" w:hAnsi="Arial" w:cs="Arial"/>
                <w:sz w:val="16"/>
                <w:szCs w:val="16"/>
                <w:lang w:eastAsia="en-ZA"/>
              </w:rPr>
            </w:pPr>
          </w:p>
          <w:p w14:paraId="4197E369" w14:textId="77777777" w:rsidR="00682111" w:rsidRPr="00FA7455" w:rsidRDefault="00682111" w:rsidP="00C32C46">
            <w:pPr>
              <w:numPr>
                <w:ilvl w:val="0"/>
                <w:numId w:val="13"/>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Engineering controls: limit the hazard at its source. </w:t>
            </w:r>
          </w:p>
          <w:p w14:paraId="05DBCC2B" w14:textId="77777777" w:rsidR="00FF7235" w:rsidRPr="00FA7455" w:rsidRDefault="00FF7235" w:rsidP="006378F0">
            <w:pPr>
              <w:pStyle w:val="ListParagraph"/>
              <w:rPr>
                <w:rFonts w:ascii="Arial" w:hAnsi="Arial" w:cs="Arial"/>
                <w:sz w:val="16"/>
                <w:szCs w:val="16"/>
              </w:rPr>
            </w:pPr>
          </w:p>
          <w:p w14:paraId="7AFC0809" w14:textId="77777777" w:rsidR="00682111" w:rsidRPr="00FA7455" w:rsidRDefault="00682111" w:rsidP="000465B5">
            <w:pPr>
              <w:ind w:left="172" w:hanging="172"/>
              <w:contextualSpacing/>
              <w:rPr>
                <w:rFonts w:ascii="Arial" w:eastAsia="Times New Roman" w:hAnsi="Arial" w:cs="Arial"/>
                <w:sz w:val="16"/>
                <w:szCs w:val="16"/>
                <w:lang w:eastAsia="en-ZA"/>
              </w:rPr>
            </w:pPr>
          </w:p>
          <w:p w14:paraId="31CD39C1" w14:textId="77777777" w:rsidR="00682111" w:rsidRPr="00FA7455" w:rsidRDefault="00682111" w:rsidP="00C32C46">
            <w:pPr>
              <w:numPr>
                <w:ilvl w:val="0"/>
                <w:numId w:val="13"/>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Administrative controls: work instructions or working procedures.</w:t>
            </w:r>
          </w:p>
          <w:p w14:paraId="5C344F7B" w14:textId="77777777" w:rsidR="00FF7235" w:rsidRPr="00FA7455" w:rsidRDefault="00FF7235" w:rsidP="006378F0">
            <w:pPr>
              <w:pStyle w:val="ListParagraph"/>
              <w:rPr>
                <w:rFonts w:ascii="Arial" w:hAnsi="Arial" w:cs="Arial"/>
                <w:sz w:val="16"/>
                <w:szCs w:val="16"/>
              </w:rPr>
            </w:pPr>
          </w:p>
          <w:p w14:paraId="292D7DF3" w14:textId="5DDA14EC" w:rsidR="00682111" w:rsidRPr="00FA7455" w:rsidRDefault="00682111" w:rsidP="006378F0">
            <w:pPr>
              <w:ind w:left="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 </w:t>
            </w:r>
          </w:p>
          <w:p w14:paraId="795CC613" w14:textId="56E82A21" w:rsidR="00682111" w:rsidRPr="00FA7455" w:rsidRDefault="00682111" w:rsidP="00C32C46">
            <w:pPr>
              <w:numPr>
                <w:ilvl w:val="0"/>
                <w:numId w:val="13"/>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Personal protective equipment (PPE): reduces risk by protecting individual and to be considered as last resort. </w:t>
            </w:r>
          </w:p>
        </w:tc>
        <w:tc>
          <w:tcPr>
            <w:tcW w:w="1752" w:type="dxa"/>
          </w:tcPr>
          <w:p w14:paraId="7727CA79" w14:textId="77777777" w:rsidR="00682111" w:rsidRPr="00FA7455" w:rsidRDefault="00682111" w:rsidP="00C32C46">
            <w:pPr>
              <w:numPr>
                <w:ilvl w:val="0"/>
                <w:numId w:val="8"/>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Monitor and evaluate if the implemented control measures are effective. If not take corrective measures. </w:t>
            </w:r>
          </w:p>
          <w:p w14:paraId="4C8F82A9" w14:textId="77777777" w:rsidR="00682111" w:rsidRPr="00FA7455" w:rsidRDefault="00682111" w:rsidP="000465B5">
            <w:pPr>
              <w:ind w:left="172" w:hanging="172"/>
              <w:contextualSpacing/>
              <w:rPr>
                <w:rFonts w:ascii="Arial" w:eastAsia="Times New Roman" w:hAnsi="Arial" w:cs="Arial"/>
                <w:sz w:val="16"/>
                <w:szCs w:val="16"/>
                <w:lang w:eastAsia="en-ZA"/>
              </w:rPr>
            </w:pPr>
          </w:p>
          <w:p w14:paraId="38946D3B" w14:textId="77777777" w:rsidR="00682111" w:rsidRPr="00FA7455" w:rsidRDefault="00682111" w:rsidP="00C32C46">
            <w:pPr>
              <w:numPr>
                <w:ilvl w:val="0"/>
                <w:numId w:val="8"/>
              </w:numPr>
              <w:ind w:left="172" w:hanging="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Review the risk assessment. </w:t>
            </w:r>
          </w:p>
          <w:p w14:paraId="12618983" w14:textId="77777777" w:rsidR="00FF7235" w:rsidRPr="00FA7455" w:rsidRDefault="00FF7235" w:rsidP="006378F0">
            <w:pPr>
              <w:pStyle w:val="ListParagraph"/>
              <w:rPr>
                <w:rFonts w:ascii="Arial" w:hAnsi="Arial" w:cs="Arial"/>
                <w:sz w:val="16"/>
                <w:szCs w:val="16"/>
              </w:rPr>
            </w:pPr>
          </w:p>
          <w:p w14:paraId="312F3020" w14:textId="77777777" w:rsidR="00682111" w:rsidRPr="00FA7455" w:rsidRDefault="00682111" w:rsidP="000465B5">
            <w:pPr>
              <w:ind w:left="172" w:hanging="172"/>
              <w:contextualSpacing/>
              <w:rPr>
                <w:rFonts w:ascii="Arial" w:eastAsia="Times New Roman" w:hAnsi="Arial" w:cs="Arial"/>
                <w:sz w:val="16"/>
                <w:szCs w:val="16"/>
                <w:lang w:eastAsia="en-ZA"/>
              </w:rPr>
            </w:pPr>
          </w:p>
          <w:p w14:paraId="7A55FE3C" w14:textId="42E53005" w:rsidR="00682111" w:rsidRPr="00FA7455" w:rsidRDefault="00682111" w:rsidP="006378F0">
            <w:pPr>
              <w:ind w:left="172"/>
              <w:contextualSpacing/>
              <w:rPr>
                <w:rFonts w:ascii="Arial" w:eastAsia="Times New Roman" w:hAnsi="Arial" w:cs="Arial"/>
                <w:sz w:val="16"/>
                <w:szCs w:val="16"/>
                <w:lang w:eastAsia="en-ZA"/>
              </w:rPr>
            </w:pPr>
            <w:r w:rsidRPr="00FA7455">
              <w:rPr>
                <w:rFonts w:ascii="Arial" w:eastAsia="Times New Roman" w:hAnsi="Arial" w:cs="Arial"/>
                <w:sz w:val="16"/>
                <w:szCs w:val="16"/>
                <w:lang w:eastAsia="en-ZA"/>
              </w:rPr>
              <w:t xml:space="preserve"> </w:t>
            </w:r>
          </w:p>
          <w:p w14:paraId="50072FFE" w14:textId="77777777" w:rsidR="00682111" w:rsidRPr="00FA7455" w:rsidRDefault="00682111" w:rsidP="000465B5">
            <w:pPr>
              <w:spacing w:before="120" w:after="200" w:line="360" w:lineRule="auto"/>
              <w:ind w:left="172" w:hanging="172"/>
              <w:rPr>
                <w:rFonts w:ascii="Arial" w:eastAsia="Calibri" w:hAnsi="Arial" w:cs="Arial"/>
                <w:sz w:val="16"/>
                <w:szCs w:val="16"/>
                <w:lang w:val="en-US"/>
              </w:rPr>
            </w:pPr>
          </w:p>
        </w:tc>
      </w:tr>
    </w:tbl>
    <w:p w14:paraId="42580B13" w14:textId="2E4CA7F2" w:rsidR="00B50364" w:rsidRPr="00FA7455" w:rsidRDefault="00B50364">
      <w:pPr>
        <w:rPr>
          <w:rFonts w:ascii="Arial" w:eastAsia="Calibri" w:hAnsi="Arial" w:cs="Arial"/>
          <w:sz w:val="20"/>
          <w:szCs w:val="20"/>
        </w:rPr>
      </w:pPr>
    </w:p>
    <w:p w14:paraId="04C925C2" w14:textId="392DE735" w:rsidR="00FD674C" w:rsidRPr="00FA7455" w:rsidRDefault="00FD674C" w:rsidP="00C32C46">
      <w:pPr>
        <w:pStyle w:val="ListParagraph"/>
        <w:numPr>
          <w:ilvl w:val="0"/>
          <w:numId w:val="14"/>
        </w:numPr>
        <w:spacing w:beforeLines="40" w:before="96" w:afterLines="40" w:after="96" w:line="360" w:lineRule="auto"/>
        <w:contextualSpacing w:val="0"/>
        <w:jc w:val="both"/>
        <w:rPr>
          <w:rFonts w:ascii="Arial" w:hAnsi="Arial" w:cs="Arial"/>
          <w:b/>
          <w:bCs/>
          <w:sz w:val="20"/>
          <w:szCs w:val="20"/>
        </w:rPr>
      </w:pPr>
      <w:bookmarkStart w:id="3" w:name="_Ref38803612"/>
      <w:r w:rsidRPr="00FA7455">
        <w:rPr>
          <w:rFonts w:ascii="Arial" w:eastAsia="Calibri" w:hAnsi="Arial" w:cs="Arial"/>
          <w:b/>
          <w:bCs/>
          <w:sz w:val="20"/>
          <w:szCs w:val="20"/>
        </w:rPr>
        <w:t>MINIMUM</w:t>
      </w:r>
      <w:r w:rsidR="00FF7235" w:rsidRPr="00FA7455">
        <w:rPr>
          <w:rFonts w:ascii="Arial" w:eastAsia="Calibri" w:hAnsi="Arial" w:cs="Arial"/>
          <w:b/>
          <w:bCs/>
          <w:sz w:val="20"/>
          <w:szCs w:val="20"/>
        </w:rPr>
        <w:t xml:space="preserve"> RISK</w:t>
      </w:r>
      <w:r w:rsidRPr="00FA7455">
        <w:rPr>
          <w:rFonts w:ascii="Arial" w:eastAsia="Calibri" w:hAnsi="Arial" w:cs="Arial"/>
          <w:b/>
          <w:bCs/>
          <w:sz w:val="20"/>
          <w:szCs w:val="20"/>
        </w:rPr>
        <w:t xml:space="preserve"> CONTROL MEASURES</w:t>
      </w:r>
      <w:bookmarkEnd w:id="3"/>
      <w:r w:rsidR="00DF7462" w:rsidRPr="00FA7455">
        <w:rPr>
          <w:rFonts w:ascii="Arial" w:eastAsia="Calibri" w:hAnsi="Arial" w:cs="Arial"/>
          <w:b/>
          <w:bCs/>
          <w:sz w:val="20"/>
          <w:szCs w:val="20"/>
        </w:rPr>
        <w:t xml:space="preserve"> </w:t>
      </w:r>
    </w:p>
    <w:p w14:paraId="150CDD37" w14:textId="098BDBA6" w:rsidR="00FD674C" w:rsidRPr="00FA7455" w:rsidRDefault="00FD674C" w:rsidP="000465B5">
      <w:pPr>
        <w:pStyle w:val="ListParagraph"/>
        <w:spacing w:beforeLines="40" w:before="96" w:afterLines="40" w:after="96" w:line="360" w:lineRule="auto"/>
        <w:ind w:left="709"/>
        <w:contextualSpacing w:val="0"/>
        <w:jc w:val="both"/>
        <w:rPr>
          <w:rFonts w:ascii="Arial" w:hAnsi="Arial" w:cs="Arial"/>
          <w:sz w:val="20"/>
          <w:szCs w:val="20"/>
        </w:rPr>
      </w:pPr>
      <w:r w:rsidRPr="00FA7455">
        <w:rPr>
          <w:rFonts w:ascii="Arial" w:hAnsi="Arial" w:cs="Arial"/>
          <w:sz w:val="20"/>
          <w:szCs w:val="20"/>
        </w:rPr>
        <w:t>Every</w:t>
      </w:r>
      <w:r w:rsidR="002F2F61" w:rsidRPr="00FA7455">
        <w:rPr>
          <w:rFonts w:ascii="Arial" w:hAnsi="Arial" w:cs="Arial"/>
          <w:sz w:val="20"/>
          <w:szCs w:val="20"/>
        </w:rPr>
        <w:t xml:space="preserve"> employer</w:t>
      </w:r>
      <w:r w:rsidRPr="00FA7455">
        <w:rPr>
          <w:rFonts w:ascii="Arial" w:hAnsi="Arial" w:cs="Arial"/>
          <w:sz w:val="20"/>
          <w:szCs w:val="20"/>
        </w:rPr>
        <w:t xml:space="preserve"> </w:t>
      </w:r>
      <w:r w:rsidR="008D4F39" w:rsidRPr="00FA7455">
        <w:rPr>
          <w:rFonts w:ascii="Arial" w:hAnsi="Arial" w:cs="Arial"/>
          <w:sz w:val="20"/>
          <w:szCs w:val="20"/>
        </w:rPr>
        <w:t>should</w:t>
      </w:r>
      <w:r w:rsidRPr="00FA7455">
        <w:rPr>
          <w:rFonts w:ascii="Arial" w:hAnsi="Arial" w:cs="Arial"/>
          <w:sz w:val="20"/>
          <w:szCs w:val="20"/>
        </w:rPr>
        <w:t xml:space="preserve"> implement the reasonable minimum controls having regard to the nature of their </w:t>
      </w:r>
      <w:r w:rsidR="008C6681" w:rsidRPr="00FA7455">
        <w:rPr>
          <w:rFonts w:ascii="Arial" w:hAnsi="Arial" w:cs="Arial"/>
          <w:sz w:val="20"/>
          <w:szCs w:val="20"/>
        </w:rPr>
        <w:t>activities</w:t>
      </w:r>
      <w:r w:rsidRPr="00FA7455">
        <w:rPr>
          <w:rFonts w:ascii="Arial" w:hAnsi="Arial" w:cs="Arial"/>
          <w:sz w:val="20"/>
          <w:szCs w:val="20"/>
        </w:rPr>
        <w:t xml:space="preserve"> as it pertains to:</w:t>
      </w:r>
    </w:p>
    <w:p w14:paraId="7D2149F5" w14:textId="74D67CA8" w:rsidR="000E7367" w:rsidRPr="00FA7455" w:rsidRDefault="004A61BD" w:rsidP="000465B5">
      <w:pPr>
        <w:pStyle w:val="ListParagraph"/>
        <w:spacing w:beforeLines="40" w:before="96" w:afterLines="40" w:after="96" w:line="360" w:lineRule="auto"/>
        <w:ind w:left="1152" w:hanging="360"/>
        <w:contextualSpacing w:val="0"/>
        <w:jc w:val="both"/>
        <w:rPr>
          <w:rFonts w:ascii="Arial" w:hAnsi="Arial" w:cs="Arial"/>
          <w:sz w:val="20"/>
          <w:szCs w:val="20"/>
        </w:rPr>
      </w:pPr>
      <w:r w:rsidRPr="00FA7455">
        <w:rPr>
          <w:rFonts w:ascii="Arial" w:hAnsi="Arial" w:cs="Arial"/>
          <w:noProof/>
          <w:sz w:val="20"/>
          <w:szCs w:val="20"/>
        </w:rPr>
        <w:lastRenderedPageBreak/>
        <w:drawing>
          <wp:inline distT="0" distB="0" distL="0" distR="0" wp14:anchorId="63792A2C" wp14:editId="5421F8BD">
            <wp:extent cx="6276975" cy="3419475"/>
            <wp:effectExtent l="0" t="0" r="2857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C190074" w14:textId="53C50B6B" w:rsidR="007467F9" w:rsidRPr="00FA7455" w:rsidRDefault="003C472F" w:rsidP="00C32C46">
      <w:pPr>
        <w:pStyle w:val="ListParagraph"/>
        <w:numPr>
          <w:ilvl w:val="0"/>
          <w:numId w:val="14"/>
        </w:numPr>
        <w:spacing w:beforeLines="40" w:before="96" w:afterLines="40" w:after="96" w:line="360" w:lineRule="auto"/>
        <w:contextualSpacing w:val="0"/>
        <w:jc w:val="both"/>
        <w:rPr>
          <w:rFonts w:ascii="Arial" w:hAnsi="Arial" w:cs="Arial"/>
          <w:b/>
          <w:bCs/>
          <w:sz w:val="20"/>
          <w:szCs w:val="20"/>
        </w:rPr>
      </w:pPr>
      <w:bookmarkStart w:id="4" w:name="_Ref38794751"/>
      <w:bookmarkStart w:id="5" w:name="_Ref38720720"/>
      <w:r w:rsidRPr="00FA7455">
        <w:rPr>
          <w:rFonts w:ascii="Arial" w:hAnsi="Arial" w:cs="Arial"/>
          <w:b/>
          <w:bCs/>
          <w:sz w:val="20"/>
          <w:szCs w:val="20"/>
        </w:rPr>
        <w:t xml:space="preserve">VULNERABLE </w:t>
      </w:r>
      <w:r w:rsidR="007467F9" w:rsidRPr="00FA7455">
        <w:rPr>
          <w:rFonts w:ascii="Arial" w:hAnsi="Arial" w:cs="Arial"/>
          <w:b/>
          <w:bCs/>
          <w:sz w:val="20"/>
          <w:szCs w:val="20"/>
        </w:rPr>
        <w:t>WORKERS</w:t>
      </w:r>
      <w:bookmarkEnd w:id="4"/>
    </w:p>
    <w:p w14:paraId="2209449D" w14:textId="7395E054" w:rsidR="007467F9" w:rsidRPr="00FA7455" w:rsidRDefault="007467F9" w:rsidP="007467F9">
      <w:pPr>
        <w:pStyle w:val="ListParagraph"/>
        <w:numPr>
          <w:ilvl w:val="1"/>
          <w:numId w:val="14"/>
        </w:numPr>
        <w:spacing w:beforeLines="40" w:before="96" w:afterLines="40" w:after="96" w:line="360" w:lineRule="auto"/>
        <w:contextualSpacing w:val="0"/>
        <w:jc w:val="both"/>
        <w:rPr>
          <w:rFonts w:ascii="Arial" w:hAnsi="Arial" w:cs="Arial"/>
          <w:b/>
          <w:bCs/>
          <w:sz w:val="20"/>
          <w:szCs w:val="20"/>
        </w:rPr>
      </w:pPr>
      <w:r w:rsidRPr="00FA7455">
        <w:rPr>
          <w:rFonts w:ascii="Arial" w:hAnsi="Arial" w:cs="Arial"/>
          <w:b/>
          <w:bCs/>
          <w:sz w:val="20"/>
          <w:szCs w:val="20"/>
        </w:rPr>
        <w:t>Identification of vulnerable</w:t>
      </w:r>
      <w:r w:rsidR="003C472F" w:rsidRPr="00FA7455">
        <w:rPr>
          <w:rFonts w:ascii="Arial" w:hAnsi="Arial" w:cs="Arial"/>
          <w:b/>
          <w:bCs/>
          <w:sz w:val="20"/>
          <w:szCs w:val="20"/>
        </w:rPr>
        <w:t xml:space="preserve"> workers</w:t>
      </w:r>
    </w:p>
    <w:p w14:paraId="2EF35AF8" w14:textId="693E5DE9" w:rsidR="0053191B" w:rsidRPr="00FA7455" w:rsidRDefault="00105927" w:rsidP="003C472F">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COVID</w:t>
      </w:r>
      <w:r w:rsidR="004273E6">
        <w:rPr>
          <w:rFonts w:ascii="Arial" w:eastAsia="Calibri" w:hAnsi="Arial" w:cs="Arial"/>
          <w:sz w:val="20"/>
          <w:szCs w:val="20"/>
        </w:rPr>
        <w:t>-</w:t>
      </w:r>
      <w:r w:rsidRPr="00FA7455">
        <w:rPr>
          <w:rFonts w:ascii="Arial" w:eastAsia="Calibri" w:hAnsi="Arial" w:cs="Arial"/>
          <w:sz w:val="20"/>
          <w:szCs w:val="20"/>
        </w:rPr>
        <w:t>19 is a new disease and there is limited information regarding risk factors for severe disease. Based on information and clinical expertise available at the date of this Practice Note, older adults and people of any age who have certain underlying medical conditions may be at higher risk for severe illness from COVID</w:t>
      </w:r>
      <w:r w:rsidR="004273E6">
        <w:rPr>
          <w:rFonts w:ascii="Arial" w:eastAsia="Calibri" w:hAnsi="Arial" w:cs="Arial"/>
          <w:sz w:val="20"/>
          <w:szCs w:val="20"/>
        </w:rPr>
        <w:t>-</w:t>
      </w:r>
      <w:r w:rsidRPr="00FA7455">
        <w:rPr>
          <w:rFonts w:ascii="Arial" w:eastAsia="Calibri" w:hAnsi="Arial" w:cs="Arial"/>
          <w:sz w:val="20"/>
          <w:szCs w:val="20"/>
        </w:rPr>
        <w:t>19. Based on information available at the time of this Practice Note, those at higher-risk for developing severe illness from COVID</w:t>
      </w:r>
      <w:r w:rsidR="004273E6">
        <w:rPr>
          <w:rFonts w:ascii="Arial" w:eastAsia="Calibri" w:hAnsi="Arial" w:cs="Arial"/>
          <w:sz w:val="20"/>
          <w:szCs w:val="20"/>
        </w:rPr>
        <w:t>-</w:t>
      </w:r>
      <w:r w:rsidRPr="00FA7455">
        <w:rPr>
          <w:rFonts w:ascii="Arial" w:eastAsia="Calibri" w:hAnsi="Arial" w:cs="Arial"/>
          <w:sz w:val="20"/>
          <w:szCs w:val="20"/>
        </w:rPr>
        <w:t>19 include people</w:t>
      </w:r>
      <w:r w:rsidR="0053191B" w:rsidRPr="00FA7455">
        <w:rPr>
          <w:rFonts w:ascii="Arial" w:eastAsia="Calibri" w:hAnsi="Arial" w:cs="Arial"/>
          <w:sz w:val="20"/>
          <w:szCs w:val="20"/>
        </w:rPr>
        <w:t>:</w:t>
      </w:r>
    </w:p>
    <w:p w14:paraId="7C120E3F" w14:textId="6D2EE70B" w:rsidR="0053191B" w:rsidRPr="00FA7455" w:rsidRDefault="0053191B" w:rsidP="00D2210C">
      <w:pPr>
        <w:pStyle w:val="ListParagraph"/>
        <w:numPr>
          <w:ilvl w:val="0"/>
          <w:numId w:val="15"/>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65 years and older</w:t>
      </w:r>
      <w:r w:rsidR="003C472F" w:rsidRPr="00FA7455">
        <w:rPr>
          <w:rFonts w:ascii="Arial" w:eastAsia="Calibri" w:hAnsi="Arial" w:cs="Arial"/>
          <w:sz w:val="20"/>
          <w:szCs w:val="20"/>
          <w:lang w:val="en-US"/>
        </w:rPr>
        <w:t>;</w:t>
      </w:r>
    </w:p>
    <w:p w14:paraId="5BB986A3" w14:textId="2E8850E2" w:rsidR="0053191B" w:rsidRPr="00FA7455" w:rsidRDefault="0053191B" w:rsidP="00D2210C">
      <w:pPr>
        <w:pStyle w:val="ListParagraph"/>
        <w:numPr>
          <w:ilvl w:val="0"/>
          <w:numId w:val="15"/>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who live in a nursing home or long-term care facility</w:t>
      </w:r>
      <w:r w:rsidR="003C472F" w:rsidRPr="00FA7455">
        <w:rPr>
          <w:rFonts w:ascii="Arial" w:eastAsia="Calibri" w:hAnsi="Arial" w:cs="Arial"/>
          <w:sz w:val="20"/>
          <w:szCs w:val="20"/>
          <w:lang w:val="en-US"/>
        </w:rPr>
        <w:t>; and/or</w:t>
      </w:r>
    </w:p>
    <w:p w14:paraId="6E2BCB66" w14:textId="67388E87" w:rsidR="0053191B" w:rsidRPr="00FA7455" w:rsidRDefault="0053191B" w:rsidP="0053191B">
      <w:pPr>
        <w:pStyle w:val="ListParagraph"/>
        <w:numPr>
          <w:ilvl w:val="0"/>
          <w:numId w:val="15"/>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lang w:val="en-US"/>
        </w:rPr>
        <w:t>of</w:t>
      </w:r>
      <w:r w:rsidRPr="00FA7455">
        <w:rPr>
          <w:rFonts w:ascii="Arial" w:eastAsia="Calibri" w:hAnsi="Arial" w:cs="Arial"/>
          <w:sz w:val="20"/>
          <w:szCs w:val="20"/>
        </w:rPr>
        <w:t xml:space="preserve"> </w:t>
      </w:r>
      <w:r w:rsidR="00105927" w:rsidRPr="00FA7455">
        <w:rPr>
          <w:rFonts w:ascii="Arial" w:eastAsia="Calibri" w:hAnsi="Arial" w:cs="Arial"/>
          <w:sz w:val="20"/>
          <w:szCs w:val="20"/>
        </w:rPr>
        <w:t>any age</w:t>
      </w:r>
      <w:r w:rsidRPr="00FA7455">
        <w:rPr>
          <w:rFonts w:ascii="Arial" w:eastAsia="Calibri" w:hAnsi="Arial" w:cs="Arial"/>
          <w:sz w:val="20"/>
          <w:szCs w:val="20"/>
        </w:rPr>
        <w:t xml:space="preserve"> with underlying medical conditions, particularly if not well controlled, including people</w:t>
      </w:r>
      <w:r w:rsidR="003C472F" w:rsidRPr="00FA7455">
        <w:rPr>
          <w:rFonts w:ascii="Arial" w:eastAsia="Calibri" w:hAnsi="Arial" w:cs="Arial"/>
          <w:sz w:val="20"/>
          <w:szCs w:val="20"/>
        </w:rPr>
        <w:t xml:space="preserve"> with one of or a combination of the following</w:t>
      </w:r>
      <w:r w:rsidRPr="00FA7455">
        <w:rPr>
          <w:rFonts w:ascii="Arial" w:eastAsia="Calibri" w:hAnsi="Arial" w:cs="Arial"/>
          <w:sz w:val="20"/>
          <w:szCs w:val="20"/>
        </w:rPr>
        <w:t>:</w:t>
      </w:r>
    </w:p>
    <w:p w14:paraId="10531FD5" w14:textId="1B384C20" w:rsidR="0053191B" w:rsidRPr="00FA7455" w:rsidRDefault="0053191B" w:rsidP="0053191B">
      <w:pPr>
        <w:pStyle w:val="ListParagraph"/>
        <w:numPr>
          <w:ilvl w:val="1"/>
          <w:numId w:val="15"/>
        </w:numPr>
        <w:spacing w:beforeLines="40" w:before="96" w:afterLines="40" w:after="96" w:line="360" w:lineRule="auto"/>
        <w:ind w:left="2552" w:hanging="284"/>
        <w:jc w:val="both"/>
        <w:rPr>
          <w:rFonts w:ascii="Arial" w:eastAsia="Calibri" w:hAnsi="Arial" w:cs="Arial"/>
          <w:sz w:val="20"/>
          <w:szCs w:val="20"/>
        </w:rPr>
      </w:pPr>
      <w:r w:rsidRPr="00FA7455">
        <w:rPr>
          <w:rFonts w:ascii="Arial" w:eastAsia="Calibri" w:hAnsi="Arial" w:cs="Arial"/>
          <w:sz w:val="20"/>
          <w:szCs w:val="20"/>
        </w:rPr>
        <w:t>chronic lung disease or moderate to severe asthma</w:t>
      </w:r>
      <w:r w:rsidR="003C472F" w:rsidRPr="00FA7455">
        <w:rPr>
          <w:rFonts w:ascii="Arial" w:eastAsia="Calibri" w:hAnsi="Arial" w:cs="Arial"/>
          <w:sz w:val="20"/>
          <w:szCs w:val="20"/>
        </w:rPr>
        <w:t>;</w:t>
      </w:r>
    </w:p>
    <w:p w14:paraId="65321C0C" w14:textId="3575D340" w:rsidR="0053191B" w:rsidRPr="00FA7455" w:rsidRDefault="0053191B" w:rsidP="0053191B">
      <w:pPr>
        <w:pStyle w:val="ListParagraph"/>
        <w:numPr>
          <w:ilvl w:val="1"/>
          <w:numId w:val="15"/>
        </w:numPr>
        <w:spacing w:beforeLines="40" w:before="96" w:afterLines="40" w:after="96" w:line="360" w:lineRule="auto"/>
        <w:ind w:left="2552" w:hanging="284"/>
        <w:jc w:val="both"/>
        <w:rPr>
          <w:rFonts w:ascii="Arial" w:eastAsia="Calibri" w:hAnsi="Arial" w:cs="Arial"/>
          <w:sz w:val="20"/>
          <w:szCs w:val="20"/>
        </w:rPr>
      </w:pPr>
      <w:r w:rsidRPr="00FA7455">
        <w:rPr>
          <w:rFonts w:ascii="Arial" w:eastAsia="Calibri" w:hAnsi="Arial" w:cs="Arial"/>
          <w:sz w:val="20"/>
          <w:szCs w:val="20"/>
        </w:rPr>
        <w:t>diabetes</w:t>
      </w:r>
      <w:r w:rsidR="003C472F" w:rsidRPr="00FA7455">
        <w:rPr>
          <w:rFonts w:ascii="Arial" w:eastAsia="Calibri" w:hAnsi="Arial" w:cs="Arial"/>
          <w:sz w:val="20"/>
          <w:szCs w:val="20"/>
        </w:rPr>
        <w:t>;</w:t>
      </w:r>
    </w:p>
    <w:p w14:paraId="37C3AABD" w14:textId="2F7A2FC9" w:rsidR="0053191B" w:rsidRPr="00FA7455" w:rsidRDefault="0053191B" w:rsidP="0053191B">
      <w:pPr>
        <w:pStyle w:val="ListParagraph"/>
        <w:numPr>
          <w:ilvl w:val="1"/>
          <w:numId w:val="15"/>
        </w:numPr>
        <w:spacing w:beforeLines="40" w:before="96" w:afterLines="40" w:after="96" w:line="360" w:lineRule="auto"/>
        <w:ind w:left="2552" w:hanging="284"/>
        <w:jc w:val="both"/>
        <w:rPr>
          <w:rFonts w:ascii="Arial" w:eastAsia="Calibri" w:hAnsi="Arial" w:cs="Arial"/>
          <w:sz w:val="20"/>
          <w:szCs w:val="20"/>
        </w:rPr>
      </w:pPr>
      <w:r w:rsidRPr="00FA7455">
        <w:rPr>
          <w:rFonts w:ascii="Arial" w:eastAsia="Calibri" w:hAnsi="Arial" w:cs="Arial"/>
          <w:sz w:val="20"/>
          <w:szCs w:val="20"/>
        </w:rPr>
        <w:t>serious heart conditions</w:t>
      </w:r>
      <w:r w:rsidR="00053011">
        <w:rPr>
          <w:rFonts w:ascii="Arial" w:eastAsia="Calibri" w:hAnsi="Arial" w:cs="Arial"/>
          <w:sz w:val="20"/>
          <w:szCs w:val="20"/>
        </w:rPr>
        <w:t>;</w:t>
      </w:r>
    </w:p>
    <w:p w14:paraId="02C51750" w14:textId="7D880FD4" w:rsidR="003C472F" w:rsidRPr="00FA7455" w:rsidRDefault="0053191B" w:rsidP="0053191B">
      <w:pPr>
        <w:pStyle w:val="ListParagraph"/>
        <w:numPr>
          <w:ilvl w:val="1"/>
          <w:numId w:val="15"/>
        </w:numPr>
        <w:spacing w:beforeLines="40" w:before="96" w:afterLines="40" w:after="96" w:line="360" w:lineRule="auto"/>
        <w:ind w:left="2552" w:hanging="284"/>
        <w:jc w:val="both"/>
        <w:rPr>
          <w:rFonts w:ascii="Arial" w:eastAsia="Calibri" w:hAnsi="Arial" w:cs="Arial"/>
          <w:sz w:val="20"/>
          <w:szCs w:val="20"/>
        </w:rPr>
      </w:pPr>
      <w:r w:rsidRPr="00FA7455">
        <w:rPr>
          <w:rFonts w:ascii="Arial" w:eastAsia="Calibri" w:hAnsi="Arial" w:cs="Arial"/>
          <w:sz w:val="20"/>
          <w:szCs w:val="20"/>
        </w:rPr>
        <w:t>severe obesity (body mass index [BMI] of 40 or higher)</w:t>
      </w:r>
      <w:r w:rsidR="00053011">
        <w:rPr>
          <w:rFonts w:ascii="Arial" w:eastAsia="Calibri" w:hAnsi="Arial" w:cs="Arial"/>
          <w:sz w:val="20"/>
          <w:szCs w:val="20"/>
        </w:rPr>
        <w:t>;</w:t>
      </w:r>
    </w:p>
    <w:p w14:paraId="67C450C2" w14:textId="67D421BD" w:rsidR="0053191B" w:rsidRPr="00FA7455" w:rsidRDefault="0053191B" w:rsidP="0053191B">
      <w:pPr>
        <w:pStyle w:val="ListParagraph"/>
        <w:numPr>
          <w:ilvl w:val="1"/>
          <w:numId w:val="15"/>
        </w:numPr>
        <w:spacing w:beforeLines="40" w:before="96" w:afterLines="40" w:after="96" w:line="360" w:lineRule="auto"/>
        <w:ind w:left="2552" w:hanging="284"/>
        <w:jc w:val="both"/>
        <w:rPr>
          <w:rFonts w:ascii="Arial" w:eastAsia="Calibri" w:hAnsi="Arial" w:cs="Arial"/>
          <w:sz w:val="20"/>
          <w:szCs w:val="20"/>
        </w:rPr>
      </w:pPr>
      <w:r w:rsidRPr="00FA7455">
        <w:rPr>
          <w:rFonts w:ascii="Arial" w:eastAsia="Calibri" w:hAnsi="Arial" w:cs="Arial"/>
          <w:sz w:val="20"/>
          <w:szCs w:val="20"/>
        </w:rPr>
        <w:t>chronic kidney disease undergoing dialysis</w:t>
      </w:r>
      <w:r w:rsidR="00053011">
        <w:rPr>
          <w:rFonts w:ascii="Arial" w:eastAsia="Calibri" w:hAnsi="Arial" w:cs="Arial"/>
          <w:sz w:val="20"/>
          <w:szCs w:val="20"/>
        </w:rPr>
        <w:t>;</w:t>
      </w:r>
    </w:p>
    <w:p w14:paraId="40BD2877" w14:textId="74682D5F" w:rsidR="003C472F" w:rsidRPr="00FA7455" w:rsidRDefault="003C472F" w:rsidP="0053191B">
      <w:pPr>
        <w:pStyle w:val="ListParagraph"/>
        <w:numPr>
          <w:ilvl w:val="1"/>
          <w:numId w:val="15"/>
        </w:numPr>
        <w:spacing w:beforeLines="40" w:before="96" w:afterLines="40" w:after="96" w:line="360" w:lineRule="auto"/>
        <w:ind w:left="2552" w:hanging="284"/>
        <w:jc w:val="both"/>
        <w:rPr>
          <w:rFonts w:ascii="Arial" w:eastAsia="Calibri" w:hAnsi="Arial" w:cs="Arial"/>
          <w:sz w:val="20"/>
          <w:szCs w:val="20"/>
        </w:rPr>
      </w:pPr>
      <w:r w:rsidRPr="00FA7455">
        <w:rPr>
          <w:rFonts w:ascii="Arial" w:eastAsia="Calibri" w:hAnsi="Arial" w:cs="Arial"/>
          <w:sz w:val="20"/>
          <w:szCs w:val="20"/>
        </w:rPr>
        <w:t>liver disease</w:t>
      </w:r>
      <w:r w:rsidR="00053011">
        <w:rPr>
          <w:rFonts w:ascii="Arial" w:eastAsia="Calibri" w:hAnsi="Arial" w:cs="Arial"/>
          <w:sz w:val="20"/>
          <w:szCs w:val="20"/>
        </w:rPr>
        <w:t>; and</w:t>
      </w:r>
    </w:p>
    <w:p w14:paraId="4932DE8B" w14:textId="478229C7" w:rsidR="003C472F" w:rsidRPr="00FA7455" w:rsidRDefault="00D5023B" w:rsidP="003C472F">
      <w:pPr>
        <w:pStyle w:val="ListParagraph"/>
        <w:numPr>
          <w:ilvl w:val="1"/>
          <w:numId w:val="15"/>
        </w:numPr>
        <w:spacing w:beforeLines="40" w:before="96" w:afterLines="40" w:after="96" w:line="360" w:lineRule="auto"/>
        <w:ind w:left="2552" w:hanging="284"/>
        <w:jc w:val="both"/>
        <w:rPr>
          <w:rFonts w:ascii="Arial" w:eastAsia="Calibri" w:hAnsi="Arial" w:cs="Arial"/>
          <w:sz w:val="20"/>
          <w:szCs w:val="20"/>
        </w:rPr>
      </w:pPr>
      <w:r>
        <w:rPr>
          <w:rFonts w:ascii="Arial" w:eastAsia="Calibri" w:hAnsi="Arial" w:cs="Arial"/>
          <w:sz w:val="20"/>
          <w:szCs w:val="20"/>
        </w:rPr>
        <w:t xml:space="preserve">those </w:t>
      </w:r>
      <w:r w:rsidR="003C472F" w:rsidRPr="00FA7455">
        <w:rPr>
          <w:rFonts w:ascii="Arial" w:eastAsia="Calibri" w:hAnsi="Arial" w:cs="Arial"/>
          <w:sz w:val="20"/>
          <w:szCs w:val="20"/>
        </w:rPr>
        <w:t>who are immunocompromised. In this regard many conditions can cause a person to be immunocompromised, including cancer treatment, smoking, bone marrow or organ transplantation, immune deficiencies, poorly controlled HIV or AIDS, and prolonged use of corticosteroids and other immune weakening medications</w:t>
      </w:r>
    </w:p>
    <w:p w14:paraId="26233B2F" w14:textId="134B8C29" w:rsidR="003C472F" w:rsidRPr="00FA7455" w:rsidRDefault="003C472F" w:rsidP="003C472F">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Employers should implement a process to identify both workers who:</w:t>
      </w:r>
    </w:p>
    <w:p w14:paraId="14255B45" w14:textId="7026208B" w:rsidR="003C472F" w:rsidRPr="00FA7455" w:rsidRDefault="003C472F" w:rsidP="00D2210C">
      <w:pPr>
        <w:pStyle w:val="ListParagraph"/>
        <w:numPr>
          <w:ilvl w:val="0"/>
          <w:numId w:val="23"/>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lastRenderedPageBreak/>
        <w:t xml:space="preserve">are, themselves, at high-risk for severe illness from </w:t>
      </w:r>
      <w:r w:rsidR="00105927" w:rsidRPr="00FA7455">
        <w:rPr>
          <w:rFonts w:ascii="Arial" w:eastAsia="Calibri" w:hAnsi="Arial" w:cs="Arial"/>
          <w:sz w:val="20"/>
          <w:szCs w:val="20"/>
          <w:lang w:val="en-US"/>
        </w:rPr>
        <w:t>COVID-19</w:t>
      </w:r>
      <w:r w:rsidRPr="00FA7455">
        <w:rPr>
          <w:rFonts w:ascii="Arial" w:eastAsia="Calibri" w:hAnsi="Arial" w:cs="Arial"/>
          <w:sz w:val="20"/>
          <w:szCs w:val="20"/>
          <w:lang w:val="en-US"/>
        </w:rPr>
        <w:t>; and</w:t>
      </w:r>
    </w:p>
    <w:p w14:paraId="775EC062" w14:textId="6402EEBD" w:rsidR="003C472F" w:rsidRPr="00FA7455" w:rsidRDefault="003C472F" w:rsidP="00D2210C">
      <w:pPr>
        <w:pStyle w:val="ListParagraph"/>
        <w:numPr>
          <w:ilvl w:val="0"/>
          <w:numId w:val="23"/>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reside with or care for persons that are at high-risk for severe illness from </w:t>
      </w:r>
      <w:r w:rsidR="00105927" w:rsidRPr="00FA7455">
        <w:rPr>
          <w:rFonts w:ascii="Arial" w:eastAsia="Calibri" w:hAnsi="Arial" w:cs="Arial"/>
          <w:sz w:val="20"/>
          <w:szCs w:val="20"/>
          <w:lang w:val="en-US"/>
        </w:rPr>
        <w:t>COVID-19</w:t>
      </w:r>
      <w:r w:rsidRPr="00FA7455">
        <w:rPr>
          <w:rFonts w:ascii="Arial" w:eastAsia="Calibri" w:hAnsi="Arial" w:cs="Arial"/>
          <w:sz w:val="20"/>
          <w:szCs w:val="20"/>
          <w:lang w:val="en-US"/>
        </w:rPr>
        <w:t xml:space="preserve"> (including family members, aged parents etc</w:t>
      </w:r>
      <w:r w:rsidR="00A13B8E">
        <w:rPr>
          <w:rFonts w:ascii="Arial" w:eastAsia="Calibri" w:hAnsi="Arial" w:cs="Arial"/>
          <w:sz w:val="20"/>
          <w:szCs w:val="20"/>
          <w:lang w:val="en-US"/>
        </w:rPr>
        <w:t>.</w:t>
      </w:r>
      <w:r w:rsidRPr="00FA7455">
        <w:rPr>
          <w:rFonts w:ascii="Arial" w:eastAsia="Calibri" w:hAnsi="Arial" w:cs="Arial"/>
          <w:sz w:val="20"/>
          <w:szCs w:val="20"/>
          <w:lang w:val="en-US"/>
        </w:rPr>
        <w:t>).</w:t>
      </w:r>
    </w:p>
    <w:p w14:paraId="4DA9C3F8" w14:textId="30CAE149" w:rsidR="003C472F" w:rsidRPr="00FA7455" w:rsidRDefault="003C472F" w:rsidP="00B64716">
      <w:pPr>
        <w:pStyle w:val="ListParagraph"/>
        <w:spacing w:beforeLines="40" w:before="96" w:afterLines="40" w:after="96" w:line="360" w:lineRule="auto"/>
        <w:ind w:left="2127"/>
        <w:jc w:val="both"/>
        <w:rPr>
          <w:rFonts w:ascii="Arial" w:eastAsia="Calibri" w:hAnsi="Arial" w:cs="Arial"/>
          <w:sz w:val="20"/>
          <w:szCs w:val="20"/>
          <w:lang w:val="en-US"/>
        </w:rPr>
      </w:pPr>
      <w:r w:rsidRPr="00FA7455">
        <w:rPr>
          <w:rFonts w:ascii="Arial" w:eastAsia="Calibri" w:hAnsi="Arial" w:cs="Arial"/>
          <w:sz w:val="20"/>
          <w:szCs w:val="20"/>
          <w:lang w:val="en-US"/>
        </w:rPr>
        <w:t>(</w:t>
      </w:r>
      <w:r w:rsidR="00B64716" w:rsidRPr="00FA7455">
        <w:rPr>
          <w:rFonts w:ascii="Arial" w:eastAsia="Calibri" w:hAnsi="Arial" w:cs="Arial"/>
          <w:sz w:val="20"/>
          <w:szCs w:val="20"/>
          <w:lang w:val="en-US"/>
        </w:rPr>
        <w:t xml:space="preserve">hereinafter </w:t>
      </w:r>
      <w:r w:rsidRPr="00FA7455">
        <w:rPr>
          <w:rFonts w:ascii="Arial" w:eastAsia="Calibri" w:hAnsi="Arial" w:cs="Arial"/>
          <w:sz w:val="20"/>
          <w:szCs w:val="20"/>
          <w:lang w:val="en-US"/>
        </w:rPr>
        <w:t>collectively referred to as “</w:t>
      </w:r>
      <w:r w:rsidRPr="00FA7455">
        <w:rPr>
          <w:rFonts w:ascii="Arial" w:eastAsia="Calibri" w:hAnsi="Arial" w:cs="Arial"/>
          <w:b/>
          <w:bCs/>
          <w:sz w:val="20"/>
          <w:szCs w:val="20"/>
          <w:lang w:val="en-US"/>
        </w:rPr>
        <w:t>Vulnerable Workers</w:t>
      </w:r>
      <w:r w:rsidRPr="00FA7455">
        <w:rPr>
          <w:rFonts w:ascii="Arial" w:eastAsia="Calibri" w:hAnsi="Arial" w:cs="Arial"/>
          <w:sz w:val="20"/>
          <w:szCs w:val="20"/>
          <w:lang w:val="en-US"/>
        </w:rPr>
        <w:t>”)</w:t>
      </w:r>
    </w:p>
    <w:p w14:paraId="5D673866" w14:textId="773D1BBA" w:rsidR="007467F9" w:rsidRPr="00FA7455" w:rsidRDefault="007467F9" w:rsidP="00D2210C">
      <w:pPr>
        <w:keepNext/>
        <w:numPr>
          <w:ilvl w:val="1"/>
          <w:numId w:val="14"/>
        </w:numPr>
        <w:spacing w:beforeLines="40" w:before="96" w:afterLines="40" w:after="96" w:line="360" w:lineRule="auto"/>
        <w:jc w:val="both"/>
        <w:rPr>
          <w:rFonts w:ascii="Arial" w:eastAsia="Calibri" w:hAnsi="Arial" w:cs="Arial"/>
          <w:sz w:val="20"/>
          <w:szCs w:val="20"/>
        </w:rPr>
      </w:pPr>
      <w:r w:rsidRPr="00FA7455">
        <w:rPr>
          <w:rFonts w:ascii="Arial" w:eastAsia="Calibri" w:hAnsi="Arial" w:cs="Arial"/>
          <w:b/>
          <w:bCs/>
          <w:sz w:val="20"/>
          <w:szCs w:val="20"/>
        </w:rPr>
        <w:t xml:space="preserve">Additional measures to </w:t>
      </w:r>
      <w:r w:rsidR="00F149CF" w:rsidRPr="00FA7455">
        <w:rPr>
          <w:rFonts w:ascii="Arial" w:eastAsia="Calibri" w:hAnsi="Arial" w:cs="Arial"/>
          <w:b/>
          <w:bCs/>
          <w:sz w:val="20"/>
          <w:szCs w:val="20"/>
        </w:rPr>
        <w:t>protect Vulnerable Workers</w:t>
      </w:r>
    </w:p>
    <w:p w14:paraId="4A877D79" w14:textId="77777777" w:rsidR="00F149CF" w:rsidRPr="00FA7455" w:rsidRDefault="003C472F" w:rsidP="00D2210C">
      <w:pPr>
        <w:keepNext/>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Employers should consider what additional risk control measures would be appropriate in respect of Vulnerable Workers </w:t>
      </w:r>
      <w:r w:rsidR="00F149CF" w:rsidRPr="00FA7455">
        <w:rPr>
          <w:rFonts w:ascii="Arial" w:eastAsia="Calibri" w:hAnsi="Arial" w:cs="Arial"/>
          <w:sz w:val="20"/>
          <w:szCs w:val="20"/>
        </w:rPr>
        <w:t xml:space="preserve">and develop policies and procedures to give effect to those measures. </w:t>
      </w:r>
      <w:r w:rsidRPr="00FA7455">
        <w:rPr>
          <w:rFonts w:ascii="Arial" w:eastAsia="Calibri" w:hAnsi="Arial" w:cs="Arial"/>
          <w:sz w:val="20"/>
          <w:szCs w:val="20"/>
        </w:rPr>
        <w:t xml:space="preserve"> </w:t>
      </w:r>
    </w:p>
    <w:p w14:paraId="0C27680B" w14:textId="29BEF9AA" w:rsidR="00F149CF" w:rsidRPr="00FA7455" w:rsidRDefault="00F149CF" w:rsidP="007467F9">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In this regard employers should supplement and enhance the risk control measures</w:t>
      </w:r>
      <w:r w:rsidR="003C472F" w:rsidRPr="00FA7455">
        <w:rPr>
          <w:rFonts w:ascii="Arial" w:eastAsia="Calibri" w:hAnsi="Arial" w:cs="Arial"/>
          <w:sz w:val="20"/>
          <w:szCs w:val="20"/>
        </w:rPr>
        <w:t xml:space="preserve"> </w:t>
      </w:r>
      <w:r w:rsidRPr="00FA7455">
        <w:rPr>
          <w:rFonts w:ascii="Arial" w:eastAsia="Calibri" w:hAnsi="Arial" w:cs="Arial"/>
          <w:sz w:val="20"/>
          <w:szCs w:val="20"/>
        </w:rPr>
        <w:t xml:space="preserve">mentioned in paragraph </w:t>
      </w:r>
      <w:r w:rsidRPr="00FA7455">
        <w:rPr>
          <w:rFonts w:ascii="Arial" w:eastAsia="Calibri" w:hAnsi="Arial" w:cs="Arial"/>
          <w:sz w:val="20"/>
          <w:szCs w:val="20"/>
        </w:rPr>
        <w:fldChar w:fldCharType="begin"/>
      </w:r>
      <w:r w:rsidRPr="00FA7455">
        <w:rPr>
          <w:rFonts w:ascii="Arial" w:eastAsia="Calibri" w:hAnsi="Arial" w:cs="Arial"/>
          <w:sz w:val="20"/>
          <w:szCs w:val="20"/>
        </w:rPr>
        <w:instrText xml:space="preserve"> REF _Ref38794819 \r \h </w:instrText>
      </w:r>
      <w:r w:rsidR="00FA7455" w:rsidRPr="00FA7455">
        <w:rPr>
          <w:rFonts w:ascii="Arial" w:eastAsia="Calibri" w:hAnsi="Arial" w:cs="Arial"/>
          <w:sz w:val="20"/>
          <w:szCs w:val="20"/>
        </w:rPr>
        <w:instrText xml:space="preserve"> \* MERGEFORMAT </w:instrText>
      </w:r>
      <w:r w:rsidRPr="00FA7455">
        <w:rPr>
          <w:rFonts w:ascii="Arial" w:eastAsia="Calibri" w:hAnsi="Arial" w:cs="Arial"/>
          <w:sz w:val="20"/>
          <w:szCs w:val="20"/>
        </w:rPr>
      </w:r>
      <w:r w:rsidRPr="00FA7455">
        <w:rPr>
          <w:rFonts w:ascii="Arial" w:eastAsia="Calibri" w:hAnsi="Arial" w:cs="Arial"/>
          <w:sz w:val="20"/>
          <w:szCs w:val="20"/>
        </w:rPr>
        <w:fldChar w:fldCharType="separate"/>
      </w:r>
      <w:r w:rsidRPr="00FA7455">
        <w:rPr>
          <w:rFonts w:ascii="Arial" w:eastAsia="Calibri" w:hAnsi="Arial" w:cs="Arial"/>
          <w:sz w:val="20"/>
          <w:szCs w:val="20"/>
        </w:rPr>
        <w:t>8</w:t>
      </w:r>
      <w:r w:rsidRPr="00FA7455">
        <w:rPr>
          <w:rFonts w:ascii="Arial" w:eastAsia="Calibri" w:hAnsi="Arial" w:cs="Arial"/>
          <w:sz w:val="20"/>
          <w:szCs w:val="20"/>
        </w:rPr>
        <w:fldChar w:fldCharType="end"/>
      </w:r>
      <w:r w:rsidRPr="00FA7455">
        <w:rPr>
          <w:rFonts w:ascii="Arial" w:eastAsia="Calibri" w:hAnsi="Arial" w:cs="Arial"/>
          <w:sz w:val="20"/>
          <w:szCs w:val="20"/>
        </w:rPr>
        <w:t xml:space="preserve"> to </w:t>
      </w:r>
      <w:r w:rsidRPr="00FA7455">
        <w:rPr>
          <w:rFonts w:ascii="Arial" w:eastAsia="Calibri" w:hAnsi="Arial" w:cs="Arial"/>
          <w:sz w:val="20"/>
          <w:szCs w:val="20"/>
        </w:rPr>
        <w:fldChar w:fldCharType="begin"/>
      </w:r>
      <w:r w:rsidRPr="00FA7455">
        <w:rPr>
          <w:rFonts w:ascii="Arial" w:eastAsia="Calibri" w:hAnsi="Arial" w:cs="Arial"/>
          <w:sz w:val="20"/>
          <w:szCs w:val="20"/>
        </w:rPr>
        <w:instrText xml:space="preserve"> REF _Ref38732181 \r \h </w:instrText>
      </w:r>
      <w:r w:rsidR="00FA7455" w:rsidRPr="00FA7455">
        <w:rPr>
          <w:rFonts w:ascii="Arial" w:eastAsia="Calibri" w:hAnsi="Arial" w:cs="Arial"/>
          <w:sz w:val="20"/>
          <w:szCs w:val="20"/>
        </w:rPr>
        <w:instrText xml:space="preserve"> \* MERGEFORMAT </w:instrText>
      </w:r>
      <w:r w:rsidRPr="00FA7455">
        <w:rPr>
          <w:rFonts w:ascii="Arial" w:eastAsia="Calibri" w:hAnsi="Arial" w:cs="Arial"/>
          <w:sz w:val="20"/>
          <w:szCs w:val="20"/>
        </w:rPr>
      </w:r>
      <w:r w:rsidRPr="00FA7455">
        <w:rPr>
          <w:rFonts w:ascii="Arial" w:eastAsia="Calibri" w:hAnsi="Arial" w:cs="Arial"/>
          <w:sz w:val="20"/>
          <w:szCs w:val="20"/>
        </w:rPr>
        <w:fldChar w:fldCharType="separate"/>
      </w:r>
      <w:r w:rsidRPr="00FA7455">
        <w:rPr>
          <w:rFonts w:ascii="Arial" w:eastAsia="Calibri" w:hAnsi="Arial" w:cs="Arial"/>
          <w:sz w:val="20"/>
          <w:szCs w:val="20"/>
        </w:rPr>
        <w:t>11</w:t>
      </w:r>
      <w:r w:rsidRPr="00FA7455">
        <w:rPr>
          <w:rFonts w:ascii="Arial" w:eastAsia="Calibri" w:hAnsi="Arial" w:cs="Arial"/>
          <w:sz w:val="20"/>
          <w:szCs w:val="20"/>
        </w:rPr>
        <w:fldChar w:fldCharType="end"/>
      </w:r>
      <w:r w:rsidRPr="00FA7455">
        <w:rPr>
          <w:rFonts w:ascii="Arial" w:eastAsia="Calibri" w:hAnsi="Arial" w:cs="Arial"/>
          <w:sz w:val="20"/>
          <w:szCs w:val="20"/>
        </w:rPr>
        <w:t xml:space="preserve"> with additional measures to protect Vulnerable Workers. These measures would need to take into account the tailored to the circumstances of the Vulnerable Worker and their work environment and activities. </w:t>
      </w:r>
    </w:p>
    <w:p w14:paraId="75752B98" w14:textId="7C12C593" w:rsidR="00F149CF" w:rsidRPr="00FA7455" w:rsidRDefault="00F149CF" w:rsidP="00F149CF">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Employers are strongly encouraged to allow Vulnerable </w:t>
      </w:r>
      <w:r w:rsidR="007467F9" w:rsidRPr="00FA7455">
        <w:rPr>
          <w:rFonts w:ascii="Arial" w:eastAsia="Calibri" w:hAnsi="Arial" w:cs="Arial"/>
          <w:sz w:val="20"/>
          <w:szCs w:val="20"/>
        </w:rPr>
        <w:t xml:space="preserve">Workers that can work from home </w:t>
      </w:r>
      <w:r w:rsidR="00DF72A8">
        <w:rPr>
          <w:rFonts w:ascii="Arial" w:eastAsia="Calibri" w:hAnsi="Arial" w:cs="Arial"/>
          <w:sz w:val="20"/>
          <w:szCs w:val="20"/>
        </w:rPr>
        <w:t>to do so</w:t>
      </w:r>
      <w:r w:rsidRPr="00FA7455">
        <w:rPr>
          <w:rFonts w:ascii="Arial" w:eastAsia="Calibri" w:hAnsi="Arial" w:cs="Arial"/>
          <w:sz w:val="20"/>
          <w:szCs w:val="20"/>
        </w:rPr>
        <w:t>.</w:t>
      </w:r>
    </w:p>
    <w:p w14:paraId="6C841E71" w14:textId="7F1A8463" w:rsidR="00B64716" w:rsidRPr="00FA7455" w:rsidRDefault="00B64716" w:rsidP="00F149CF">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In respect of Vulnerable Workers whose current roles and responsibilities do not allow for remote working should </w:t>
      </w:r>
      <w:r w:rsidR="00CD5C13" w:rsidRPr="00FA7455">
        <w:rPr>
          <w:rFonts w:ascii="Arial" w:eastAsia="Calibri" w:hAnsi="Arial" w:cs="Arial"/>
          <w:sz w:val="20"/>
          <w:szCs w:val="20"/>
        </w:rPr>
        <w:t>consult with Vulnerable Workers to determine if additional</w:t>
      </w:r>
      <w:r w:rsidRPr="00FA7455">
        <w:rPr>
          <w:rFonts w:ascii="Arial" w:eastAsia="Calibri" w:hAnsi="Arial" w:cs="Arial"/>
          <w:sz w:val="20"/>
          <w:szCs w:val="20"/>
        </w:rPr>
        <w:t xml:space="preserve"> risk control measures could</w:t>
      </w:r>
      <w:r w:rsidR="00CD5C13" w:rsidRPr="00FA7455">
        <w:rPr>
          <w:rFonts w:ascii="Arial" w:eastAsia="Calibri" w:hAnsi="Arial" w:cs="Arial"/>
          <w:sz w:val="20"/>
          <w:szCs w:val="20"/>
        </w:rPr>
        <w:t xml:space="preserve"> be implemented to</w:t>
      </w:r>
      <w:r w:rsidRPr="00FA7455">
        <w:rPr>
          <w:rFonts w:ascii="Arial" w:eastAsia="Calibri" w:hAnsi="Arial" w:cs="Arial"/>
          <w:sz w:val="20"/>
          <w:szCs w:val="20"/>
        </w:rPr>
        <w:t xml:space="preserve"> mitigate the transmission risk to Vulnerable </w:t>
      </w:r>
      <w:r w:rsidR="00F149CF" w:rsidRPr="00FA7455">
        <w:rPr>
          <w:rFonts w:ascii="Arial" w:eastAsia="Calibri" w:hAnsi="Arial" w:cs="Arial"/>
          <w:sz w:val="20"/>
          <w:szCs w:val="20"/>
        </w:rPr>
        <w:t>Workers</w:t>
      </w:r>
      <w:r w:rsidRPr="00FA7455">
        <w:rPr>
          <w:rFonts w:ascii="Arial" w:eastAsia="Calibri" w:hAnsi="Arial" w:cs="Arial"/>
          <w:sz w:val="20"/>
          <w:szCs w:val="20"/>
        </w:rPr>
        <w:t xml:space="preserve"> including:</w:t>
      </w:r>
    </w:p>
    <w:p w14:paraId="281718D0" w14:textId="3EC78AF5" w:rsidR="00CD5C13" w:rsidRPr="00FA7455" w:rsidRDefault="00CD5C13" w:rsidP="00CD5C13">
      <w:pPr>
        <w:pStyle w:val="ListParagraph"/>
        <w:numPr>
          <w:ilvl w:val="0"/>
          <w:numId w:val="24"/>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whether the Vulnerable Worker can fulfil a different role and responsibility which has a lower risk for </w:t>
      </w:r>
      <w:r w:rsidR="00105927" w:rsidRPr="00FA7455">
        <w:rPr>
          <w:rFonts w:ascii="Arial" w:eastAsia="Calibri" w:hAnsi="Arial" w:cs="Arial"/>
          <w:sz w:val="20"/>
          <w:szCs w:val="20"/>
          <w:lang w:val="en-US"/>
        </w:rPr>
        <w:t>COVID-19</w:t>
      </w:r>
      <w:r w:rsidRPr="00FA7455">
        <w:rPr>
          <w:rFonts w:ascii="Arial" w:eastAsia="Calibri" w:hAnsi="Arial" w:cs="Arial"/>
          <w:sz w:val="20"/>
          <w:szCs w:val="20"/>
          <w:lang w:val="en-US"/>
        </w:rPr>
        <w:t xml:space="preserve"> transmission;</w:t>
      </w:r>
    </w:p>
    <w:p w14:paraId="17924328" w14:textId="26B3C63F" w:rsidR="00CD5C13" w:rsidRPr="00FA7455" w:rsidRDefault="00CD5C13" w:rsidP="00CD5C13">
      <w:pPr>
        <w:pStyle w:val="ListParagraph"/>
        <w:numPr>
          <w:ilvl w:val="0"/>
          <w:numId w:val="24"/>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whether the Vulnerable Worker’s environment can be adapted or improved to lower the risk for </w:t>
      </w:r>
      <w:r w:rsidR="00105927" w:rsidRPr="00FA7455">
        <w:rPr>
          <w:rFonts w:ascii="Arial" w:eastAsia="Calibri" w:hAnsi="Arial" w:cs="Arial"/>
          <w:sz w:val="20"/>
          <w:szCs w:val="20"/>
          <w:lang w:val="en-US"/>
        </w:rPr>
        <w:t>COVID-19</w:t>
      </w:r>
      <w:r w:rsidRPr="00FA7455">
        <w:rPr>
          <w:rFonts w:ascii="Arial" w:eastAsia="Calibri" w:hAnsi="Arial" w:cs="Arial"/>
          <w:sz w:val="20"/>
          <w:szCs w:val="20"/>
          <w:lang w:val="en-US"/>
        </w:rPr>
        <w:t xml:space="preserve"> transmission (i.e. by </w:t>
      </w:r>
      <w:r w:rsidR="0002709D" w:rsidRPr="00FA7455">
        <w:rPr>
          <w:rFonts w:ascii="Arial" w:eastAsia="Calibri" w:hAnsi="Arial" w:cs="Arial"/>
          <w:sz w:val="20"/>
          <w:szCs w:val="20"/>
          <w:lang w:val="en-US"/>
        </w:rPr>
        <w:t>stricter physical distancing protocols</w:t>
      </w:r>
      <w:r w:rsidRPr="00FA7455">
        <w:rPr>
          <w:rFonts w:ascii="Arial" w:eastAsia="Calibri" w:hAnsi="Arial" w:cs="Arial"/>
          <w:sz w:val="20"/>
          <w:szCs w:val="20"/>
          <w:lang w:val="en-US"/>
        </w:rPr>
        <w:t xml:space="preserve"> or additional hygiene measures)</w:t>
      </w:r>
      <w:r w:rsidR="00360280">
        <w:rPr>
          <w:rFonts w:ascii="Arial" w:eastAsia="Calibri" w:hAnsi="Arial" w:cs="Arial"/>
          <w:sz w:val="20"/>
          <w:szCs w:val="20"/>
          <w:lang w:val="en-US"/>
        </w:rPr>
        <w:t>;</w:t>
      </w:r>
      <w:r w:rsidRPr="00FA7455">
        <w:rPr>
          <w:rFonts w:ascii="Arial" w:eastAsia="Calibri" w:hAnsi="Arial" w:cs="Arial"/>
          <w:sz w:val="20"/>
          <w:szCs w:val="20"/>
          <w:lang w:val="en-US"/>
        </w:rPr>
        <w:t xml:space="preserve"> </w:t>
      </w:r>
    </w:p>
    <w:p w14:paraId="7BACAC2D" w14:textId="59C9253F" w:rsidR="00105927" w:rsidRPr="00FA7455" w:rsidRDefault="00CD5C13" w:rsidP="00CD5C13">
      <w:pPr>
        <w:pStyle w:val="ListParagraph"/>
        <w:numPr>
          <w:ilvl w:val="0"/>
          <w:numId w:val="24"/>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whether the Vulnerable Worker can be provided with additional h</w:t>
      </w:r>
      <w:r w:rsidR="0002709D" w:rsidRPr="00FA7455">
        <w:rPr>
          <w:rFonts w:ascii="Arial" w:eastAsia="Calibri" w:hAnsi="Arial" w:cs="Arial"/>
          <w:sz w:val="20"/>
          <w:szCs w:val="20"/>
          <w:lang w:val="en-US"/>
        </w:rPr>
        <w:t>ygiene</w:t>
      </w:r>
      <w:r w:rsidRPr="00FA7455">
        <w:rPr>
          <w:rFonts w:ascii="Arial" w:eastAsia="Calibri" w:hAnsi="Arial" w:cs="Arial"/>
          <w:sz w:val="20"/>
          <w:szCs w:val="20"/>
          <w:lang w:val="en-US"/>
        </w:rPr>
        <w:t xml:space="preserve"> enablement tools (such as providing the worker with their own hand sanitiser)</w:t>
      </w:r>
      <w:r w:rsidR="00360280">
        <w:rPr>
          <w:rFonts w:ascii="Arial" w:eastAsia="Calibri" w:hAnsi="Arial" w:cs="Arial"/>
          <w:sz w:val="20"/>
          <w:szCs w:val="20"/>
          <w:lang w:val="en-US"/>
        </w:rPr>
        <w:t>;</w:t>
      </w:r>
      <w:r w:rsidRPr="00FA7455">
        <w:rPr>
          <w:rFonts w:ascii="Arial" w:eastAsia="Calibri" w:hAnsi="Arial" w:cs="Arial"/>
          <w:sz w:val="20"/>
          <w:szCs w:val="20"/>
          <w:lang w:val="en-US"/>
        </w:rPr>
        <w:t xml:space="preserve"> </w:t>
      </w:r>
    </w:p>
    <w:p w14:paraId="1B10E85B" w14:textId="14A6C1DF" w:rsidR="00105927" w:rsidRPr="00FA7455" w:rsidRDefault="00105927" w:rsidP="005F6D8A">
      <w:pPr>
        <w:pStyle w:val="ListParagraph"/>
        <w:numPr>
          <w:ilvl w:val="0"/>
          <w:numId w:val="24"/>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whether the Vulnerable Worker can be provided with specific PPE appropriate to the risk identified in the risk assessment</w:t>
      </w:r>
      <w:r w:rsidR="00360280">
        <w:rPr>
          <w:rFonts w:ascii="Arial" w:eastAsia="Calibri" w:hAnsi="Arial" w:cs="Arial"/>
          <w:sz w:val="20"/>
          <w:szCs w:val="20"/>
          <w:lang w:val="en-US"/>
        </w:rPr>
        <w:t>;</w:t>
      </w:r>
    </w:p>
    <w:p w14:paraId="43F6971E" w14:textId="70C1C687" w:rsidR="0002709D" w:rsidRPr="00FA7455" w:rsidRDefault="00E464CF" w:rsidP="00E464CF">
      <w:pPr>
        <w:pStyle w:val="ListParagraph"/>
        <w:numPr>
          <w:ilvl w:val="0"/>
          <w:numId w:val="24"/>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whether e</w:t>
      </w:r>
      <w:r w:rsidR="0002709D" w:rsidRPr="00FA7455">
        <w:rPr>
          <w:rFonts w:ascii="Arial" w:eastAsia="Calibri" w:hAnsi="Arial" w:cs="Arial"/>
          <w:sz w:val="20"/>
          <w:szCs w:val="20"/>
          <w:lang w:val="en-US"/>
        </w:rPr>
        <w:t>xternal risks</w:t>
      </w:r>
      <w:r w:rsidRPr="00FA7455">
        <w:rPr>
          <w:rFonts w:ascii="Arial" w:eastAsia="Calibri" w:hAnsi="Arial" w:cs="Arial"/>
          <w:sz w:val="20"/>
          <w:szCs w:val="20"/>
          <w:lang w:val="en-US"/>
        </w:rPr>
        <w:t xml:space="preserve"> can be mitigated further (for example reducing interaction with visitors or the use of public transport)</w:t>
      </w:r>
      <w:r w:rsidR="00360280">
        <w:rPr>
          <w:rFonts w:ascii="Arial" w:eastAsia="Calibri" w:hAnsi="Arial" w:cs="Arial"/>
          <w:sz w:val="20"/>
          <w:szCs w:val="20"/>
          <w:lang w:val="en-US"/>
        </w:rPr>
        <w:t>; and</w:t>
      </w:r>
      <w:r w:rsidRPr="00FA7455">
        <w:rPr>
          <w:rFonts w:ascii="Arial" w:eastAsia="Calibri" w:hAnsi="Arial" w:cs="Arial"/>
          <w:sz w:val="20"/>
          <w:szCs w:val="20"/>
          <w:lang w:val="en-US"/>
        </w:rPr>
        <w:t xml:space="preserve"> </w:t>
      </w:r>
    </w:p>
    <w:p w14:paraId="60C3ABB3" w14:textId="54EA159D" w:rsidR="00E464CF" w:rsidRPr="00FA7455" w:rsidRDefault="00E464CF" w:rsidP="00D2210C">
      <w:pPr>
        <w:pStyle w:val="ListParagraph"/>
        <w:numPr>
          <w:ilvl w:val="0"/>
          <w:numId w:val="24"/>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allowing the </w:t>
      </w:r>
      <w:r w:rsidR="0036233F" w:rsidRPr="00FA7455">
        <w:rPr>
          <w:rFonts w:ascii="Arial" w:eastAsia="Calibri" w:hAnsi="Arial" w:cs="Arial"/>
          <w:sz w:val="20"/>
          <w:szCs w:val="20"/>
          <w:lang w:val="en-US"/>
        </w:rPr>
        <w:t>Vulnerable</w:t>
      </w:r>
      <w:r w:rsidRPr="00FA7455">
        <w:rPr>
          <w:rFonts w:ascii="Arial" w:eastAsia="Calibri" w:hAnsi="Arial" w:cs="Arial"/>
          <w:sz w:val="20"/>
          <w:szCs w:val="20"/>
          <w:lang w:val="en-US"/>
        </w:rPr>
        <w:t xml:space="preserve"> Worker to utilise his/her annual leave or sick leave during different levels of the lockdown.</w:t>
      </w:r>
    </w:p>
    <w:p w14:paraId="35FF6B76" w14:textId="0F1A2FE0" w:rsidR="0002709D" w:rsidRPr="00FA7455" w:rsidRDefault="0002709D" w:rsidP="00D2210C">
      <w:pPr>
        <w:pStyle w:val="ListParagraph"/>
        <w:spacing w:beforeLines="40" w:before="96" w:afterLines="40" w:after="96" w:line="360" w:lineRule="auto"/>
        <w:ind w:left="2127"/>
        <w:jc w:val="both"/>
        <w:rPr>
          <w:rFonts w:ascii="Arial" w:eastAsia="Calibri" w:hAnsi="Arial" w:cs="Arial"/>
          <w:sz w:val="20"/>
          <w:szCs w:val="20"/>
          <w:lang w:val="en-US"/>
        </w:rPr>
      </w:pPr>
    </w:p>
    <w:p w14:paraId="54EF489A" w14:textId="6ECCDBDD" w:rsidR="00F81C4F" w:rsidRPr="00FA7455" w:rsidRDefault="007467F9" w:rsidP="00C32C46">
      <w:pPr>
        <w:pStyle w:val="ListParagraph"/>
        <w:numPr>
          <w:ilvl w:val="0"/>
          <w:numId w:val="14"/>
        </w:numPr>
        <w:spacing w:beforeLines="40" w:before="96" w:afterLines="40" w:after="96" w:line="360" w:lineRule="auto"/>
        <w:contextualSpacing w:val="0"/>
        <w:jc w:val="both"/>
        <w:rPr>
          <w:rFonts w:ascii="Arial" w:hAnsi="Arial" w:cs="Arial"/>
          <w:b/>
          <w:bCs/>
          <w:sz w:val="20"/>
          <w:szCs w:val="20"/>
        </w:rPr>
      </w:pPr>
      <w:bookmarkStart w:id="6" w:name="_Ref38794819"/>
      <w:r w:rsidRPr="00FA7455">
        <w:rPr>
          <w:rFonts w:ascii="Arial" w:hAnsi="Arial" w:cs="Arial"/>
          <w:b/>
          <w:bCs/>
          <w:sz w:val="20"/>
          <w:szCs w:val="20"/>
        </w:rPr>
        <w:t xml:space="preserve">PHYSICAL </w:t>
      </w:r>
      <w:r w:rsidR="00F81C4F" w:rsidRPr="00FA7455">
        <w:rPr>
          <w:rFonts w:ascii="Arial" w:hAnsi="Arial" w:cs="Arial"/>
          <w:b/>
          <w:bCs/>
          <w:sz w:val="20"/>
          <w:szCs w:val="20"/>
        </w:rPr>
        <w:t>DISTANCING</w:t>
      </w:r>
      <w:bookmarkEnd w:id="5"/>
      <w:bookmarkEnd w:id="6"/>
      <w:r w:rsidR="00F81C4F" w:rsidRPr="00FA7455">
        <w:rPr>
          <w:rFonts w:ascii="Arial" w:hAnsi="Arial" w:cs="Arial"/>
          <w:b/>
          <w:bCs/>
          <w:sz w:val="20"/>
          <w:szCs w:val="20"/>
        </w:rPr>
        <w:t xml:space="preserve"> </w:t>
      </w:r>
    </w:p>
    <w:p w14:paraId="27C6BE75" w14:textId="49D9283A" w:rsidR="00B50364" w:rsidRPr="00FA7455" w:rsidRDefault="00B955A8" w:rsidP="00C32C46">
      <w:pPr>
        <w:pStyle w:val="ListParagraph"/>
        <w:numPr>
          <w:ilvl w:val="1"/>
          <w:numId w:val="14"/>
        </w:numPr>
        <w:spacing w:beforeLines="40" w:before="96" w:afterLines="40" w:after="96" w:line="360" w:lineRule="auto"/>
        <w:ind w:hanging="360"/>
        <w:contextualSpacing w:val="0"/>
        <w:jc w:val="both"/>
        <w:rPr>
          <w:rFonts w:ascii="Arial" w:hAnsi="Arial" w:cs="Arial"/>
          <w:b/>
          <w:bCs/>
          <w:sz w:val="20"/>
          <w:szCs w:val="20"/>
        </w:rPr>
      </w:pPr>
      <w:r w:rsidRPr="00FA7455">
        <w:rPr>
          <w:rFonts w:ascii="Arial" w:hAnsi="Arial" w:cs="Arial"/>
          <w:b/>
          <w:bCs/>
          <w:sz w:val="20"/>
          <w:szCs w:val="20"/>
        </w:rPr>
        <w:t xml:space="preserve">Reduce </w:t>
      </w:r>
      <w:r w:rsidR="00513438" w:rsidRPr="00FA7455">
        <w:rPr>
          <w:rFonts w:ascii="Arial" w:hAnsi="Arial" w:cs="Arial"/>
          <w:b/>
          <w:bCs/>
          <w:sz w:val="20"/>
          <w:szCs w:val="20"/>
        </w:rPr>
        <w:t>worker</w:t>
      </w:r>
      <w:r w:rsidRPr="00FA7455">
        <w:rPr>
          <w:rFonts w:ascii="Arial" w:hAnsi="Arial" w:cs="Arial"/>
          <w:b/>
          <w:bCs/>
          <w:sz w:val="20"/>
          <w:szCs w:val="20"/>
        </w:rPr>
        <w:t xml:space="preserve"> concentration</w:t>
      </w:r>
    </w:p>
    <w:p w14:paraId="791346A8" w14:textId="5AC0571B" w:rsidR="00035838" w:rsidRPr="00FA7455" w:rsidRDefault="00B50364"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hAnsi="Arial" w:cs="Arial"/>
          <w:sz w:val="20"/>
          <w:szCs w:val="20"/>
        </w:rPr>
        <w:t xml:space="preserve">Reducing face-to-face contact is an important measure to mitigate the impact of </w:t>
      </w:r>
      <w:r w:rsidR="00105927" w:rsidRPr="00FA7455">
        <w:rPr>
          <w:rFonts w:ascii="Arial" w:hAnsi="Arial" w:cs="Arial"/>
          <w:sz w:val="20"/>
          <w:szCs w:val="20"/>
        </w:rPr>
        <w:t>COVID-19</w:t>
      </w:r>
      <w:r w:rsidRPr="00FA7455">
        <w:rPr>
          <w:rFonts w:ascii="Arial" w:hAnsi="Arial" w:cs="Arial"/>
          <w:sz w:val="20"/>
          <w:szCs w:val="20"/>
        </w:rPr>
        <w:t xml:space="preserve">. </w:t>
      </w:r>
      <w:r w:rsidR="00B955A8" w:rsidRPr="00FA7455">
        <w:rPr>
          <w:rFonts w:ascii="Arial" w:eastAsia="Calibri" w:hAnsi="Arial" w:cs="Arial"/>
          <w:sz w:val="20"/>
          <w:szCs w:val="20"/>
        </w:rPr>
        <w:t xml:space="preserve">Employers </w:t>
      </w:r>
      <w:r w:rsidR="008D4F39" w:rsidRPr="00FA7455">
        <w:rPr>
          <w:rFonts w:ascii="Arial" w:eastAsia="Calibri" w:hAnsi="Arial" w:cs="Arial"/>
          <w:sz w:val="20"/>
          <w:szCs w:val="20"/>
        </w:rPr>
        <w:t>should</w:t>
      </w:r>
      <w:r w:rsidR="00B955A8" w:rsidRPr="00FA7455">
        <w:rPr>
          <w:rFonts w:ascii="Arial" w:eastAsia="Calibri" w:hAnsi="Arial" w:cs="Arial"/>
          <w:sz w:val="20"/>
          <w:szCs w:val="20"/>
        </w:rPr>
        <w:t>, as far as practicable, minimi</w:t>
      </w:r>
      <w:r w:rsidR="002F2F61" w:rsidRPr="00FA7455">
        <w:rPr>
          <w:rFonts w:ascii="Arial" w:eastAsia="Calibri" w:hAnsi="Arial" w:cs="Arial"/>
          <w:sz w:val="20"/>
          <w:szCs w:val="20"/>
        </w:rPr>
        <w:t>s</w:t>
      </w:r>
      <w:r w:rsidR="00B955A8" w:rsidRPr="00FA7455">
        <w:rPr>
          <w:rFonts w:ascii="Arial" w:eastAsia="Calibri" w:hAnsi="Arial" w:cs="Arial"/>
          <w:sz w:val="20"/>
          <w:szCs w:val="20"/>
        </w:rPr>
        <w:t xml:space="preserve">e the number of workers at the workplace at any given time through rotation, staggered working hours, shift systems, remote working arrangements or similar measures in order to achieve social distancing. </w:t>
      </w:r>
    </w:p>
    <w:p w14:paraId="048BA175" w14:textId="74F25A4F" w:rsidR="00B955A8" w:rsidRPr="00FA7455" w:rsidRDefault="00513438"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Worker</w:t>
      </w:r>
      <w:r w:rsidR="00B955A8" w:rsidRPr="00FA7455">
        <w:rPr>
          <w:rFonts w:ascii="Arial" w:eastAsia="Calibri" w:hAnsi="Arial" w:cs="Arial"/>
          <w:sz w:val="20"/>
          <w:szCs w:val="20"/>
        </w:rPr>
        <w:t>s that can work from home should work from home particularly where</w:t>
      </w:r>
      <w:r w:rsidR="00D2210C" w:rsidRPr="00FA7455">
        <w:rPr>
          <w:rFonts w:ascii="Arial" w:eastAsia="Calibri" w:hAnsi="Arial" w:cs="Arial"/>
          <w:sz w:val="20"/>
          <w:szCs w:val="20"/>
        </w:rPr>
        <w:t xml:space="preserve"> they are Vulnerable Workers</w:t>
      </w:r>
      <w:r w:rsidR="00B955A8" w:rsidRPr="00FA7455">
        <w:rPr>
          <w:rFonts w:ascii="Arial" w:eastAsia="Calibri" w:hAnsi="Arial" w:cs="Arial"/>
          <w:sz w:val="20"/>
          <w:szCs w:val="20"/>
        </w:rPr>
        <w:t xml:space="preserve">. </w:t>
      </w:r>
      <w:r w:rsidR="00035838" w:rsidRPr="00FA7455">
        <w:rPr>
          <w:rFonts w:ascii="Arial" w:eastAsia="Calibri" w:hAnsi="Arial" w:cs="Arial"/>
          <w:sz w:val="20"/>
          <w:szCs w:val="20"/>
        </w:rPr>
        <w:t xml:space="preserve">Employers should develop a directive or guidance on working from </w:t>
      </w:r>
      <w:r w:rsidR="00035838" w:rsidRPr="00FA7455">
        <w:rPr>
          <w:rFonts w:ascii="Arial" w:eastAsia="Calibri" w:hAnsi="Arial" w:cs="Arial"/>
          <w:sz w:val="20"/>
          <w:szCs w:val="20"/>
        </w:rPr>
        <w:lastRenderedPageBreak/>
        <w:t>home to provide clear advice to</w:t>
      </w:r>
      <w:r w:rsidR="00D2210C" w:rsidRPr="00FA7455">
        <w:rPr>
          <w:rFonts w:ascii="Arial" w:eastAsia="Calibri" w:hAnsi="Arial" w:cs="Arial"/>
          <w:sz w:val="20"/>
          <w:szCs w:val="20"/>
        </w:rPr>
        <w:t xml:space="preserve"> all</w:t>
      </w:r>
      <w:r w:rsidR="00035838" w:rsidRPr="00FA7455">
        <w:rPr>
          <w:rFonts w:ascii="Arial" w:eastAsia="Calibri" w:hAnsi="Arial" w:cs="Arial"/>
          <w:sz w:val="20"/>
          <w:szCs w:val="20"/>
        </w:rPr>
        <w:t xml:space="preserve"> </w:t>
      </w:r>
      <w:r w:rsidR="008D4F39" w:rsidRPr="00FA7455">
        <w:rPr>
          <w:rFonts w:ascii="Arial" w:eastAsia="Calibri" w:hAnsi="Arial" w:cs="Arial"/>
          <w:sz w:val="20"/>
          <w:szCs w:val="20"/>
        </w:rPr>
        <w:t>worker</w:t>
      </w:r>
      <w:r w:rsidR="00035838" w:rsidRPr="00FA7455">
        <w:rPr>
          <w:rFonts w:ascii="Arial" w:eastAsia="Calibri" w:hAnsi="Arial" w:cs="Arial"/>
          <w:sz w:val="20"/>
          <w:szCs w:val="20"/>
        </w:rPr>
        <w:t>s</w:t>
      </w:r>
      <w:r w:rsidR="00D2210C" w:rsidRPr="00FA7455">
        <w:rPr>
          <w:rFonts w:ascii="Arial" w:eastAsia="Calibri" w:hAnsi="Arial" w:cs="Arial"/>
          <w:sz w:val="20"/>
          <w:szCs w:val="20"/>
        </w:rPr>
        <w:t xml:space="preserve"> working from home</w:t>
      </w:r>
      <w:r w:rsidR="00035838" w:rsidRPr="00FA7455">
        <w:rPr>
          <w:rFonts w:ascii="Arial" w:eastAsia="Calibri" w:hAnsi="Arial" w:cs="Arial"/>
          <w:sz w:val="20"/>
          <w:szCs w:val="20"/>
        </w:rPr>
        <w:t xml:space="preserve">. </w:t>
      </w:r>
      <w:r w:rsidR="002F2F61" w:rsidRPr="00FA7455">
        <w:rPr>
          <w:rFonts w:ascii="Arial" w:eastAsia="Calibri" w:hAnsi="Arial" w:cs="Arial"/>
          <w:sz w:val="20"/>
          <w:szCs w:val="20"/>
        </w:rPr>
        <w:t>(frequently asked questions</w:t>
      </w:r>
      <w:r w:rsidR="00B83D17">
        <w:rPr>
          <w:rFonts w:ascii="Arial" w:eastAsia="Calibri" w:hAnsi="Arial" w:cs="Arial"/>
          <w:sz w:val="20"/>
          <w:szCs w:val="20"/>
        </w:rPr>
        <w:t xml:space="preserve"> about remote working can be found here</w:t>
      </w:r>
      <w:r w:rsidR="002F2F61" w:rsidRPr="00FA7455">
        <w:rPr>
          <w:rFonts w:ascii="Arial" w:eastAsia="Calibri" w:hAnsi="Arial" w:cs="Arial"/>
          <w:sz w:val="20"/>
          <w:szCs w:val="20"/>
        </w:rPr>
        <w:t>)</w:t>
      </w:r>
      <w:r w:rsidR="00035838" w:rsidRPr="00FA7455">
        <w:rPr>
          <w:rFonts w:ascii="Arial" w:eastAsia="Calibri" w:hAnsi="Arial" w:cs="Arial"/>
          <w:sz w:val="20"/>
          <w:szCs w:val="20"/>
        </w:rPr>
        <w:t xml:space="preserve">. </w:t>
      </w:r>
    </w:p>
    <w:p w14:paraId="79E44D61" w14:textId="0FDDF0C7" w:rsidR="00B955A8" w:rsidRPr="00FA7455" w:rsidRDefault="00B955A8"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Every employer </w:t>
      </w:r>
      <w:r w:rsidR="008D4F39" w:rsidRPr="00FA7455">
        <w:rPr>
          <w:rFonts w:ascii="Arial" w:eastAsia="Calibri" w:hAnsi="Arial" w:cs="Arial"/>
          <w:sz w:val="20"/>
          <w:szCs w:val="20"/>
        </w:rPr>
        <w:t>should</w:t>
      </w:r>
      <w:r w:rsidRPr="00FA7455">
        <w:rPr>
          <w:rFonts w:ascii="Arial" w:eastAsia="Calibri" w:hAnsi="Arial" w:cs="Arial"/>
          <w:sz w:val="20"/>
          <w:szCs w:val="20"/>
        </w:rPr>
        <w:t xml:space="preserve"> arrange the workplace to ensure minimal contact between workers and as far as practicable ensure that there is a minimum of one and a half metr</w:t>
      </w:r>
      <w:r w:rsidR="0006569B">
        <w:rPr>
          <w:rFonts w:ascii="Arial" w:eastAsia="Calibri" w:hAnsi="Arial" w:cs="Arial"/>
          <w:sz w:val="20"/>
          <w:szCs w:val="20"/>
        </w:rPr>
        <w:t>e</w:t>
      </w:r>
      <w:r w:rsidRPr="00FA7455">
        <w:rPr>
          <w:rFonts w:ascii="Arial" w:eastAsia="Calibri" w:hAnsi="Arial" w:cs="Arial"/>
          <w:sz w:val="20"/>
          <w:szCs w:val="20"/>
        </w:rPr>
        <w:t xml:space="preserve">s between workers. A bigger distance may be required depending on the outcome of the risk assessment. </w:t>
      </w:r>
    </w:p>
    <w:p w14:paraId="19AE298E" w14:textId="6C09C3EA" w:rsidR="00B50364" w:rsidRPr="00FA7455" w:rsidRDefault="00B955A8"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If it is not practicable to arrange a worker’s workstation</w:t>
      </w:r>
      <w:r w:rsidR="00F72710">
        <w:rPr>
          <w:rFonts w:ascii="Arial" w:eastAsia="Calibri" w:hAnsi="Arial" w:cs="Arial"/>
          <w:sz w:val="20"/>
          <w:szCs w:val="20"/>
        </w:rPr>
        <w:t>(</w:t>
      </w:r>
      <w:r w:rsidRPr="00FA7455">
        <w:rPr>
          <w:rFonts w:ascii="Arial" w:eastAsia="Calibri" w:hAnsi="Arial" w:cs="Arial"/>
          <w:sz w:val="20"/>
          <w:szCs w:val="20"/>
        </w:rPr>
        <w:t>s</w:t>
      </w:r>
      <w:r w:rsidR="00F72710">
        <w:rPr>
          <w:rFonts w:ascii="Arial" w:eastAsia="Calibri" w:hAnsi="Arial" w:cs="Arial"/>
          <w:sz w:val="20"/>
          <w:szCs w:val="20"/>
        </w:rPr>
        <w:t>)</w:t>
      </w:r>
      <w:r w:rsidRPr="00FA7455">
        <w:rPr>
          <w:rFonts w:ascii="Arial" w:eastAsia="Calibri" w:hAnsi="Arial" w:cs="Arial"/>
          <w:sz w:val="20"/>
          <w:szCs w:val="20"/>
        </w:rPr>
        <w:t xml:space="preserve"> to be spaced at least one and a half </w:t>
      </w:r>
      <w:r w:rsidR="007C54AB" w:rsidRPr="00FA7455">
        <w:rPr>
          <w:rFonts w:ascii="Arial" w:eastAsia="Calibri" w:hAnsi="Arial" w:cs="Arial"/>
          <w:sz w:val="20"/>
          <w:szCs w:val="20"/>
        </w:rPr>
        <w:t>metr</w:t>
      </w:r>
      <w:r w:rsidR="00AF6BF4">
        <w:rPr>
          <w:rFonts w:ascii="Arial" w:eastAsia="Calibri" w:hAnsi="Arial" w:cs="Arial"/>
          <w:sz w:val="20"/>
          <w:szCs w:val="20"/>
        </w:rPr>
        <w:t>e</w:t>
      </w:r>
      <w:r w:rsidR="007C54AB" w:rsidRPr="00FA7455">
        <w:rPr>
          <w:rFonts w:ascii="Arial" w:eastAsia="Calibri" w:hAnsi="Arial" w:cs="Arial"/>
          <w:sz w:val="20"/>
          <w:szCs w:val="20"/>
        </w:rPr>
        <w:t>s</w:t>
      </w:r>
      <w:r w:rsidRPr="00FA7455">
        <w:rPr>
          <w:rFonts w:ascii="Arial" w:eastAsia="Calibri" w:hAnsi="Arial" w:cs="Arial"/>
          <w:sz w:val="20"/>
          <w:szCs w:val="20"/>
        </w:rPr>
        <w:t xml:space="preserve"> apart, the employer </w:t>
      </w:r>
      <w:r w:rsidR="008D4F39" w:rsidRPr="00FA7455">
        <w:rPr>
          <w:rFonts w:ascii="Arial" w:eastAsia="Calibri" w:hAnsi="Arial" w:cs="Arial"/>
          <w:sz w:val="20"/>
          <w:szCs w:val="20"/>
        </w:rPr>
        <w:t>should</w:t>
      </w:r>
      <w:r w:rsidR="008C6681" w:rsidRPr="00FA7455">
        <w:rPr>
          <w:rFonts w:ascii="Arial" w:eastAsia="Calibri" w:hAnsi="Arial" w:cs="Arial"/>
          <w:sz w:val="20"/>
          <w:szCs w:val="20"/>
        </w:rPr>
        <w:t>:</w:t>
      </w:r>
    </w:p>
    <w:p w14:paraId="07B7CA21" w14:textId="672CC419" w:rsidR="00B50364" w:rsidRPr="00FA7455" w:rsidRDefault="00B955A8" w:rsidP="00D2210C">
      <w:pPr>
        <w:pStyle w:val="ListParagraph"/>
        <w:numPr>
          <w:ilvl w:val="0"/>
          <w:numId w:val="25"/>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lang w:val="en-US"/>
        </w:rPr>
        <w:t xml:space="preserve">arrange physical barriers to be placed between workers’ working places or erected on </w:t>
      </w:r>
      <w:r w:rsidR="00513438" w:rsidRPr="00FA7455">
        <w:rPr>
          <w:rFonts w:ascii="Arial" w:eastAsia="Calibri" w:hAnsi="Arial" w:cs="Arial"/>
          <w:sz w:val="20"/>
          <w:szCs w:val="20"/>
          <w:lang w:val="en-US"/>
        </w:rPr>
        <w:t>worker</w:t>
      </w:r>
      <w:r w:rsidRPr="00FA7455">
        <w:rPr>
          <w:rFonts w:ascii="Arial" w:eastAsia="Calibri" w:hAnsi="Arial" w:cs="Arial"/>
          <w:sz w:val="20"/>
          <w:szCs w:val="20"/>
          <w:lang w:val="en-US"/>
        </w:rPr>
        <w:t xml:space="preserve">s’ desks to form a solid, physical barrier between </w:t>
      </w:r>
      <w:r w:rsidR="00513438" w:rsidRPr="00FA7455">
        <w:rPr>
          <w:rFonts w:ascii="Arial" w:eastAsia="Calibri" w:hAnsi="Arial" w:cs="Arial"/>
          <w:sz w:val="20"/>
          <w:szCs w:val="20"/>
          <w:lang w:val="en-US"/>
        </w:rPr>
        <w:t>worker</w:t>
      </w:r>
      <w:r w:rsidRPr="00FA7455">
        <w:rPr>
          <w:rFonts w:ascii="Arial" w:eastAsia="Calibri" w:hAnsi="Arial" w:cs="Arial"/>
          <w:sz w:val="20"/>
          <w:szCs w:val="20"/>
          <w:lang w:val="en-US"/>
        </w:rPr>
        <w:t xml:space="preserve">s while they are working; or </w:t>
      </w:r>
    </w:p>
    <w:p w14:paraId="74F795D9" w14:textId="514CE0E9" w:rsidR="00B955A8" w:rsidRPr="00FA7455" w:rsidRDefault="00B955A8" w:rsidP="00D2210C">
      <w:pPr>
        <w:pStyle w:val="ListParagraph"/>
        <w:numPr>
          <w:ilvl w:val="0"/>
          <w:numId w:val="25"/>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lang w:val="en-US"/>
        </w:rPr>
        <w:t>if necessary, supply the worker free of charge with appropriate PPE based on a risk assessment of the working place.</w:t>
      </w:r>
    </w:p>
    <w:p w14:paraId="6BA4FFDC" w14:textId="1F8872CF" w:rsidR="00B955A8" w:rsidRPr="00FA7455" w:rsidRDefault="00B955A8" w:rsidP="00C32C46">
      <w:pPr>
        <w:pStyle w:val="ListParagraph"/>
        <w:numPr>
          <w:ilvl w:val="1"/>
          <w:numId w:val="14"/>
        </w:numPr>
        <w:spacing w:beforeLines="40" w:before="96" w:afterLines="40" w:after="96" w:line="360" w:lineRule="auto"/>
        <w:ind w:hanging="360"/>
        <w:contextualSpacing w:val="0"/>
        <w:rPr>
          <w:rFonts w:ascii="Arial" w:hAnsi="Arial" w:cs="Arial"/>
          <w:sz w:val="20"/>
          <w:szCs w:val="20"/>
        </w:rPr>
      </w:pPr>
      <w:r w:rsidRPr="00FA7455">
        <w:rPr>
          <w:rFonts w:ascii="Arial" w:hAnsi="Arial" w:cs="Arial"/>
          <w:b/>
          <w:bCs/>
          <w:sz w:val="20"/>
          <w:szCs w:val="20"/>
        </w:rPr>
        <w:t>Common areas</w:t>
      </w:r>
    </w:p>
    <w:p w14:paraId="23F470B5" w14:textId="22EE2DB1" w:rsidR="00B955A8" w:rsidRPr="00FA7455" w:rsidRDefault="00B955A8"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Every employer </w:t>
      </w:r>
      <w:r w:rsidR="008D4F39" w:rsidRPr="00FA7455">
        <w:rPr>
          <w:rFonts w:ascii="Arial" w:eastAsia="Calibri" w:hAnsi="Arial" w:cs="Arial"/>
          <w:sz w:val="20"/>
          <w:szCs w:val="20"/>
        </w:rPr>
        <w:t>should</w:t>
      </w:r>
      <w:r w:rsidRPr="00FA7455">
        <w:rPr>
          <w:rFonts w:ascii="Arial" w:eastAsia="Calibri" w:hAnsi="Arial" w:cs="Arial"/>
          <w:sz w:val="20"/>
          <w:szCs w:val="20"/>
        </w:rPr>
        <w:t xml:space="preserve"> ensure that social distancing measures are implemented through supervision both in the workplace and in the common areas outside the immediate workplace through queue control or within the workplace such as canteens</w:t>
      </w:r>
      <w:r w:rsidR="004E4132" w:rsidRPr="00FA7455">
        <w:rPr>
          <w:rFonts w:ascii="Arial" w:eastAsia="Calibri" w:hAnsi="Arial" w:cs="Arial"/>
          <w:sz w:val="20"/>
          <w:szCs w:val="20"/>
        </w:rPr>
        <w:t>, coffee shops</w:t>
      </w:r>
      <w:r w:rsidRPr="00FA7455">
        <w:rPr>
          <w:rFonts w:ascii="Arial" w:eastAsia="Calibri" w:hAnsi="Arial" w:cs="Arial"/>
          <w:sz w:val="20"/>
          <w:szCs w:val="20"/>
        </w:rPr>
        <w:t xml:space="preserve"> and lavatories.</w:t>
      </w:r>
    </w:p>
    <w:p w14:paraId="373F22DE" w14:textId="59E3C2E9" w:rsidR="0014557C" w:rsidRPr="00FA7455" w:rsidRDefault="00B50364"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At a canteen and workplace coffee shops t</w:t>
      </w:r>
      <w:r w:rsidR="00B955A8" w:rsidRPr="00FA7455">
        <w:rPr>
          <w:rFonts w:ascii="Arial" w:eastAsia="Calibri" w:hAnsi="Arial" w:cs="Arial"/>
          <w:sz w:val="20"/>
          <w:szCs w:val="20"/>
        </w:rPr>
        <w:t>hese measures may include</w:t>
      </w:r>
      <w:r w:rsidR="0014557C" w:rsidRPr="00FA7455">
        <w:rPr>
          <w:rFonts w:ascii="Arial" w:eastAsia="Calibri" w:hAnsi="Arial" w:cs="Arial"/>
          <w:sz w:val="20"/>
          <w:szCs w:val="20"/>
        </w:rPr>
        <w:t>:</w:t>
      </w:r>
    </w:p>
    <w:p w14:paraId="37469475" w14:textId="32E33CEC" w:rsidR="00B50364" w:rsidRPr="00FA7455" w:rsidRDefault="00B955A8" w:rsidP="00C32C46">
      <w:pPr>
        <w:pStyle w:val="ListParagraph"/>
        <w:numPr>
          <w:ilvl w:val="0"/>
          <w:numId w:val="16"/>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dividing the workforce into groups or staggering break-times to avoid the concentration of </w:t>
      </w:r>
      <w:r w:rsidR="00513438" w:rsidRPr="00FA7455">
        <w:rPr>
          <w:rFonts w:ascii="Arial" w:eastAsia="Calibri" w:hAnsi="Arial" w:cs="Arial"/>
          <w:sz w:val="20"/>
          <w:szCs w:val="20"/>
          <w:lang w:val="en-US"/>
        </w:rPr>
        <w:t>worker</w:t>
      </w:r>
      <w:r w:rsidRPr="00FA7455">
        <w:rPr>
          <w:rFonts w:ascii="Arial" w:eastAsia="Calibri" w:hAnsi="Arial" w:cs="Arial"/>
          <w:sz w:val="20"/>
          <w:szCs w:val="20"/>
          <w:lang w:val="en-US"/>
        </w:rPr>
        <w:t>s in common areas such as the canteen.</w:t>
      </w:r>
    </w:p>
    <w:p w14:paraId="44F4E431" w14:textId="0B23C048" w:rsidR="00B50364" w:rsidRPr="00FA7455" w:rsidRDefault="00B50364" w:rsidP="00C32C46">
      <w:pPr>
        <w:pStyle w:val="ListParagraph"/>
        <w:numPr>
          <w:ilvl w:val="0"/>
          <w:numId w:val="16"/>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prohibiting sit down food and only take away. </w:t>
      </w:r>
    </w:p>
    <w:p w14:paraId="0CC218E3" w14:textId="1F47B2EC" w:rsidR="00B50364" w:rsidRPr="00FA7455" w:rsidRDefault="00B50364" w:rsidP="00C32C46">
      <w:pPr>
        <w:pStyle w:val="ListParagraph"/>
        <w:numPr>
          <w:ilvl w:val="0"/>
          <w:numId w:val="16"/>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encouraging </w:t>
      </w:r>
      <w:r w:rsidR="00513438" w:rsidRPr="00FA7455">
        <w:rPr>
          <w:rFonts w:ascii="Arial" w:eastAsia="Calibri" w:hAnsi="Arial" w:cs="Arial"/>
          <w:sz w:val="20"/>
          <w:szCs w:val="20"/>
          <w:lang w:val="en-US"/>
        </w:rPr>
        <w:t>worker</w:t>
      </w:r>
      <w:r w:rsidRPr="00FA7455">
        <w:rPr>
          <w:rFonts w:ascii="Arial" w:eastAsia="Calibri" w:hAnsi="Arial" w:cs="Arial"/>
          <w:sz w:val="20"/>
          <w:szCs w:val="20"/>
          <w:lang w:val="en-US"/>
        </w:rPr>
        <w:t>s to bring their own lunches.</w:t>
      </w:r>
    </w:p>
    <w:p w14:paraId="76AB5B52" w14:textId="2B35CA25" w:rsidR="00B50364" w:rsidRPr="00FA7455" w:rsidRDefault="00B50364" w:rsidP="00C32C46">
      <w:pPr>
        <w:pStyle w:val="ListParagraph"/>
        <w:numPr>
          <w:ilvl w:val="0"/>
          <w:numId w:val="16"/>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arrang</w:t>
      </w:r>
      <w:r w:rsidR="008C6681" w:rsidRPr="00FA7455">
        <w:rPr>
          <w:rFonts w:ascii="Arial" w:eastAsia="Calibri" w:hAnsi="Arial" w:cs="Arial"/>
          <w:sz w:val="20"/>
          <w:szCs w:val="20"/>
          <w:lang w:val="en-US"/>
        </w:rPr>
        <w:t>ing</w:t>
      </w:r>
      <w:r w:rsidRPr="00FA7455">
        <w:rPr>
          <w:rFonts w:ascii="Arial" w:eastAsia="Calibri" w:hAnsi="Arial" w:cs="Arial"/>
          <w:sz w:val="20"/>
          <w:szCs w:val="20"/>
          <w:lang w:val="en-US"/>
        </w:rPr>
        <w:t xml:space="preserve"> for food to be delivered to </w:t>
      </w:r>
      <w:r w:rsidR="00513438" w:rsidRPr="00FA7455">
        <w:rPr>
          <w:rFonts w:ascii="Arial" w:eastAsia="Calibri" w:hAnsi="Arial" w:cs="Arial"/>
          <w:sz w:val="20"/>
          <w:szCs w:val="20"/>
          <w:lang w:val="en-US"/>
        </w:rPr>
        <w:t>worker</w:t>
      </w:r>
      <w:r w:rsidRPr="00FA7455">
        <w:rPr>
          <w:rFonts w:ascii="Arial" w:eastAsia="Calibri" w:hAnsi="Arial" w:cs="Arial"/>
          <w:sz w:val="20"/>
          <w:szCs w:val="20"/>
          <w:lang w:val="en-US"/>
        </w:rPr>
        <w:t xml:space="preserve">s’ offices/desks to avoid having to go to the canteen. </w:t>
      </w:r>
    </w:p>
    <w:p w14:paraId="0B9FF8F5" w14:textId="6BF23D90" w:rsidR="0014557C" w:rsidRPr="00FA7455" w:rsidRDefault="0014557C" w:rsidP="00C32C46">
      <w:pPr>
        <w:pStyle w:val="ListParagraph"/>
        <w:numPr>
          <w:ilvl w:val="0"/>
          <w:numId w:val="16"/>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c</w:t>
      </w:r>
      <w:r w:rsidR="00B955A8" w:rsidRPr="00FA7455">
        <w:rPr>
          <w:rFonts w:ascii="Arial" w:eastAsia="Calibri" w:hAnsi="Arial" w:cs="Arial"/>
          <w:sz w:val="20"/>
          <w:szCs w:val="20"/>
          <w:lang w:val="en-US"/>
        </w:rPr>
        <w:t>losing of common areas to reduce pedestrian traffic.</w:t>
      </w:r>
    </w:p>
    <w:p w14:paraId="24F5523C" w14:textId="0361B775" w:rsidR="0014557C" w:rsidRPr="00FA7455" w:rsidRDefault="0014557C" w:rsidP="00C32C46">
      <w:pPr>
        <w:pStyle w:val="ListParagraph"/>
        <w:numPr>
          <w:ilvl w:val="0"/>
          <w:numId w:val="16"/>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s</w:t>
      </w:r>
      <w:r w:rsidR="00B955A8" w:rsidRPr="00FA7455">
        <w:rPr>
          <w:rFonts w:ascii="Arial" w:eastAsia="Calibri" w:hAnsi="Arial" w:cs="Arial"/>
          <w:sz w:val="20"/>
          <w:szCs w:val="20"/>
          <w:lang w:val="en-US"/>
        </w:rPr>
        <w:t>tagger</w:t>
      </w:r>
      <w:r w:rsidR="008C6681" w:rsidRPr="00FA7455">
        <w:rPr>
          <w:rFonts w:ascii="Arial" w:eastAsia="Calibri" w:hAnsi="Arial" w:cs="Arial"/>
          <w:sz w:val="20"/>
          <w:szCs w:val="20"/>
          <w:lang w:val="en-US"/>
        </w:rPr>
        <w:t>ing</w:t>
      </w:r>
      <w:r w:rsidR="00B955A8" w:rsidRPr="00FA7455">
        <w:rPr>
          <w:rFonts w:ascii="Arial" w:eastAsia="Calibri" w:hAnsi="Arial" w:cs="Arial"/>
          <w:sz w:val="20"/>
          <w:szCs w:val="20"/>
          <w:lang w:val="en-US"/>
        </w:rPr>
        <w:t xml:space="preserve"> start / finish / break times to reduce traffic in common areas</w:t>
      </w:r>
      <w:r w:rsidR="00E522BA">
        <w:rPr>
          <w:rFonts w:ascii="Arial" w:eastAsia="Calibri" w:hAnsi="Arial" w:cs="Arial"/>
          <w:sz w:val="20"/>
          <w:szCs w:val="20"/>
          <w:lang w:val="en-US"/>
        </w:rPr>
        <w:t>.</w:t>
      </w:r>
    </w:p>
    <w:p w14:paraId="59C926DF" w14:textId="77777777" w:rsidR="00B50364" w:rsidRPr="00FA7455" w:rsidRDefault="0014557C" w:rsidP="00C32C46">
      <w:pPr>
        <w:pStyle w:val="ListParagraph"/>
        <w:numPr>
          <w:ilvl w:val="0"/>
          <w:numId w:val="16"/>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c</w:t>
      </w:r>
      <w:r w:rsidR="00B955A8" w:rsidRPr="00FA7455">
        <w:rPr>
          <w:rFonts w:ascii="Arial" w:eastAsia="Calibri" w:hAnsi="Arial" w:cs="Arial"/>
          <w:sz w:val="20"/>
          <w:szCs w:val="20"/>
          <w:lang w:val="en-US"/>
        </w:rPr>
        <w:t xml:space="preserve">hanging area layouts to create more space for movement. </w:t>
      </w:r>
    </w:p>
    <w:p w14:paraId="2B11B2FA" w14:textId="56C7AE96" w:rsidR="00513438" w:rsidRPr="00FA7455" w:rsidRDefault="00B50364" w:rsidP="00C32C46">
      <w:pPr>
        <w:pStyle w:val="ListParagraph"/>
        <w:numPr>
          <w:ilvl w:val="0"/>
          <w:numId w:val="16"/>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minimis</w:t>
      </w:r>
      <w:r w:rsidR="008C6681" w:rsidRPr="00FA7455">
        <w:rPr>
          <w:rFonts w:ascii="Arial" w:eastAsia="Calibri" w:hAnsi="Arial" w:cs="Arial"/>
          <w:sz w:val="20"/>
          <w:szCs w:val="20"/>
          <w:lang w:val="en-US"/>
        </w:rPr>
        <w:t xml:space="preserve">ing </w:t>
      </w:r>
      <w:r w:rsidRPr="00FA7455">
        <w:rPr>
          <w:rFonts w:ascii="Arial" w:eastAsia="Calibri" w:hAnsi="Arial" w:cs="Arial"/>
          <w:sz w:val="20"/>
          <w:szCs w:val="20"/>
          <w:lang w:val="en-US"/>
        </w:rPr>
        <w:t xml:space="preserve">handling of cash </w:t>
      </w:r>
      <w:r w:rsidR="00513438" w:rsidRPr="00FA7455">
        <w:rPr>
          <w:rFonts w:ascii="Arial" w:eastAsia="Calibri" w:hAnsi="Arial" w:cs="Arial"/>
          <w:sz w:val="20"/>
          <w:szCs w:val="20"/>
          <w:lang w:val="en-US"/>
        </w:rPr>
        <w:t>and encourage</w:t>
      </w:r>
      <w:r w:rsidRPr="00FA7455">
        <w:rPr>
          <w:rFonts w:ascii="Arial" w:eastAsia="Calibri" w:hAnsi="Arial" w:cs="Arial"/>
          <w:sz w:val="20"/>
          <w:szCs w:val="20"/>
          <w:lang w:val="en-US"/>
        </w:rPr>
        <w:t xml:space="preserve"> contactless payments only</w:t>
      </w:r>
      <w:r w:rsidR="00E522BA">
        <w:rPr>
          <w:rFonts w:ascii="Arial" w:eastAsia="Calibri" w:hAnsi="Arial" w:cs="Arial"/>
          <w:sz w:val="20"/>
          <w:szCs w:val="20"/>
          <w:lang w:val="en-US"/>
        </w:rPr>
        <w:t>.</w:t>
      </w:r>
    </w:p>
    <w:p w14:paraId="61F970A3" w14:textId="45819B57" w:rsidR="00513438" w:rsidRPr="00FA7455" w:rsidRDefault="00513438" w:rsidP="00C32C46">
      <w:pPr>
        <w:pStyle w:val="ListParagraph"/>
        <w:numPr>
          <w:ilvl w:val="0"/>
          <w:numId w:val="16"/>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markings on the floor / ground to define queueing quadrants to indicate minimum social distancing requirements</w:t>
      </w:r>
      <w:r w:rsidR="00E522BA">
        <w:rPr>
          <w:rFonts w:ascii="Arial" w:eastAsia="Calibri" w:hAnsi="Arial" w:cs="Arial"/>
          <w:sz w:val="20"/>
          <w:szCs w:val="20"/>
          <w:lang w:val="en-US"/>
        </w:rPr>
        <w:t>.</w:t>
      </w:r>
    </w:p>
    <w:p w14:paraId="69CC4AE0" w14:textId="49ACA31F" w:rsidR="002F2F61" w:rsidRPr="00FA7455" w:rsidRDefault="002F2F61" w:rsidP="00C32C46">
      <w:pPr>
        <w:pStyle w:val="ListParagraph"/>
        <w:numPr>
          <w:ilvl w:val="0"/>
          <w:numId w:val="16"/>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providing for outside, well</w:t>
      </w:r>
      <w:r w:rsidR="008C6681" w:rsidRPr="00FA7455">
        <w:rPr>
          <w:rFonts w:ascii="Arial" w:eastAsia="Calibri" w:hAnsi="Arial" w:cs="Arial"/>
          <w:sz w:val="20"/>
          <w:szCs w:val="20"/>
          <w:lang w:val="en-US"/>
        </w:rPr>
        <w:t>-</w:t>
      </w:r>
      <w:r w:rsidRPr="00FA7455">
        <w:rPr>
          <w:rFonts w:ascii="Arial" w:eastAsia="Calibri" w:hAnsi="Arial" w:cs="Arial"/>
          <w:sz w:val="20"/>
          <w:szCs w:val="20"/>
          <w:lang w:val="en-US"/>
        </w:rPr>
        <w:t xml:space="preserve">spaced eating areas. </w:t>
      </w:r>
    </w:p>
    <w:p w14:paraId="0DCAE7FC" w14:textId="4BAB1CFD" w:rsidR="00B50364" w:rsidRPr="00FA7455" w:rsidRDefault="00513438"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In other common areas these measures may include: </w:t>
      </w:r>
    </w:p>
    <w:p w14:paraId="2CB9C082" w14:textId="18313332" w:rsidR="00B955A8" w:rsidRPr="00FA7455" w:rsidRDefault="0014557C" w:rsidP="00C32C46">
      <w:pPr>
        <w:pStyle w:val="ListParagraph"/>
        <w:numPr>
          <w:ilvl w:val="0"/>
          <w:numId w:val="18"/>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prohibiting</w:t>
      </w:r>
      <w:r w:rsidR="00B955A8" w:rsidRPr="00FA7455">
        <w:rPr>
          <w:rFonts w:ascii="Arial" w:eastAsia="Calibri" w:hAnsi="Arial" w:cs="Arial"/>
          <w:sz w:val="20"/>
          <w:szCs w:val="20"/>
          <w:lang w:val="en-US"/>
        </w:rPr>
        <w:t xml:space="preserve"> ‘’hot desking’’</w:t>
      </w:r>
      <w:r w:rsidR="00AF6296" w:rsidRPr="00FA7455">
        <w:rPr>
          <w:rFonts w:ascii="Arial" w:eastAsia="Calibri" w:hAnsi="Arial" w:cs="Arial"/>
          <w:sz w:val="20"/>
          <w:szCs w:val="20"/>
          <w:lang w:val="en-US"/>
        </w:rPr>
        <w:t xml:space="preserve"> </w:t>
      </w:r>
      <w:r w:rsidR="004F0E20" w:rsidRPr="00FA7455">
        <w:rPr>
          <w:rFonts w:ascii="Arial" w:eastAsia="Calibri" w:hAnsi="Arial" w:cs="Arial"/>
          <w:sz w:val="20"/>
          <w:szCs w:val="20"/>
          <w:lang w:val="en-US"/>
        </w:rPr>
        <w:t xml:space="preserve">(i.e. </w:t>
      </w:r>
      <w:r w:rsidR="008D4F39" w:rsidRPr="00FA7455">
        <w:rPr>
          <w:rFonts w:ascii="Arial" w:eastAsia="Calibri" w:hAnsi="Arial" w:cs="Arial"/>
          <w:sz w:val="20"/>
          <w:szCs w:val="20"/>
          <w:lang w:val="en-US"/>
        </w:rPr>
        <w:t>worker</w:t>
      </w:r>
      <w:r w:rsidR="004F0E20" w:rsidRPr="00FA7455">
        <w:rPr>
          <w:rFonts w:ascii="Arial" w:eastAsia="Calibri" w:hAnsi="Arial" w:cs="Arial"/>
          <w:sz w:val="20"/>
          <w:szCs w:val="20"/>
          <w:lang w:val="en-US"/>
        </w:rPr>
        <w:t xml:space="preserve">s </w:t>
      </w:r>
      <w:r w:rsidR="002F2F61" w:rsidRPr="00FA7455">
        <w:rPr>
          <w:rFonts w:ascii="Arial" w:eastAsia="Calibri" w:hAnsi="Arial" w:cs="Arial"/>
          <w:sz w:val="20"/>
          <w:szCs w:val="20"/>
          <w:lang w:val="en-US"/>
        </w:rPr>
        <w:t>should</w:t>
      </w:r>
      <w:r w:rsidR="004F0E20" w:rsidRPr="00FA7455">
        <w:rPr>
          <w:rFonts w:ascii="Arial" w:eastAsia="Calibri" w:hAnsi="Arial" w:cs="Arial"/>
          <w:sz w:val="20"/>
          <w:szCs w:val="20"/>
          <w:lang w:val="en-US"/>
        </w:rPr>
        <w:t xml:space="preserve"> have dedicated desks)</w:t>
      </w:r>
      <w:r w:rsidR="00E522BA">
        <w:rPr>
          <w:rFonts w:ascii="Arial" w:eastAsia="Calibri" w:hAnsi="Arial" w:cs="Arial"/>
          <w:sz w:val="20"/>
          <w:szCs w:val="20"/>
          <w:lang w:val="en-US"/>
        </w:rPr>
        <w:t>.</w:t>
      </w:r>
    </w:p>
    <w:p w14:paraId="7FB83A9B" w14:textId="3285CFCB" w:rsidR="0014557C" w:rsidRPr="00FA7455" w:rsidRDefault="0014557C" w:rsidP="00C32C46">
      <w:pPr>
        <w:pStyle w:val="ListParagraph"/>
        <w:numPr>
          <w:ilvl w:val="0"/>
          <w:numId w:val="18"/>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m</w:t>
      </w:r>
      <w:r w:rsidR="00B955A8" w:rsidRPr="00FA7455">
        <w:rPr>
          <w:rFonts w:ascii="Arial" w:eastAsia="Calibri" w:hAnsi="Arial" w:cs="Arial"/>
          <w:sz w:val="20"/>
          <w:szCs w:val="20"/>
          <w:lang w:val="en-US"/>
        </w:rPr>
        <w:t>arkings on the floor / ground to define routes and indicate minimum social distancing requirements</w:t>
      </w:r>
      <w:r w:rsidR="00E522BA">
        <w:rPr>
          <w:rFonts w:ascii="Arial" w:eastAsia="Calibri" w:hAnsi="Arial" w:cs="Arial"/>
          <w:sz w:val="20"/>
          <w:szCs w:val="20"/>
          <w:lang w:val="en-US"/>
        </w:rPr>
        <w:t>.</w:t>
      </w:r>
    </w:p>
    <w:p w14:paraId="3242AD11" w14:textId="5281754A" w:rsidR="004E4132" w:rsidRPr="00FA7455" w:rsidRDefault="0014557C" w:rsidP="004E4132">
      <w:pPr>
        <w:pStyle w:val="ListParagraph"/>
        <w:numPr>
          <w:ilvl w:val="0"/>
          <w:numId w:val="18"/>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l</w:t>
      </w:r>
      <w:r w:rsidR="00B955A8" w:rsidRPr="00FA7455">
        <w:rPr>
          <w:rFonts w:ascii="Arial" w:eastAsia="Calibri" w:hAnsi="Arial" w:cs="Arial"/>
          <w:sz w:val="20"/>
          <w:szCs w:val="20"/>
          <w:lang w:val="en-US"/>
        </w:rPr>
        <w:t xml:space="preserve">eaving doors open (where appropriate) at busy times to speed up the flow of pedestrian traffic (and to avoid </w:t>
      </w:r>
      <w:r w:rsidR="00513438" w:rsidRPr="00FA7455">
        <w:rPr>
          <w:rFonts w:ascii="Arial" w:eastAsia="Calibri" w:hAnsi="Arial" w:cs="Arial"/>
          <w:sz w:val="20"/>
          <w:szCs w:val="20"/>
          <w:lang w:val="en-US"/>
        </w:rPr>
        <w:t>worker</w:t>
      </w:r>
      <w:r w:rsidR="00B955A8" w:rsidRPr="00FA7455">
        <w:rPr>
          <w:rFonts w:ascii="Arial" w:eastAsia="Calibri" w:hAnsi="Arial" w:cs="Arial"/>
          <w:sz w:val="20"/>
          <w:szCs w:val="20"/>
          <w:lang w:val="en-US"/>
        </w:rPr>
        <w:t>s touching door handles)</w:t>
      </w:r>
      <w:r w:rsidR="00E522BA">
        <w:rPr>
          <w:rFonts w:ascii="Arial" w:eastAsia="Calibri" w:hAnsi="Arial" w:cs="Arial"/>
          <w:sz w:val="20"/>
          <w:szCs w:val="20"/>
          <w:lang w:val="en-US"/>
        </w:rPr>
        <w:t>.</w:t>
      </w:r>
      <w:r w:rsidR="00B955A8" w:rsidRPr="00FA7455">
        <w:rPr>
          <w:rFonts w:ascii="Arial" w:eastAsia="Calibri" w:hAnsi="Arial" w:cs="Arial"/>
          <w:sz w:val="20"/>
          <w:szCs w:val="20"/>
          <w:lang w:val="en-US"/>
        </w:rPr>
        <w:t xml:space="preserve"> </w:t>
      </w:r>
    </w:p>
    <w:p w14:paraId="04E513F2" w14:textId="77777777" w:rsidR="00BD2BE5" w:rsidRPr="00FA7455" w:rsidRDefault="00B50364" w:rsidP="00C32C46">
      <w:pPr>
        <w:pStyle w:val="ListParagraph"/>
        <w:numPr>
          <w:ilvl w:val="0"/>
          <w:numId w:val="18"/>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hAnsi="Arial" w:cs="Arial"/>
          <w:sz w:val="20"/>
          <w:szCs w:val="20"/>
        </w:rPr>
        <w:t>disabling vending machines.</w:t>
      </w:r>
    </w:p>
    <w:p w14:paraId="0B1C0ED2" w14:textId="4B7D69DB" w:rsidR="000A45AB" w:rsidRPr="00FA7455" w:rsidRDefault="00BD2BE5" w:rsidP="00C32C46">
      <w:pPr>
        <w:pStyle w:val="ListParagraph"/>
        <w:numPr>
          <w:ilvl w:val="0"/>
          <w:numId w:val="18"/>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disabling of biometric systems where possible (introduce card systems)</w:t>
      </w:r>
      <w:r w:rsidR="00E522BA">
        <w:rPr>
          <w:rFonts w:ascii="Arial" w:eastAsia="Calibri" w:hAnsi="Arial" w:cs="Arial"/>
          <w:sz w:val="20"/>
          <w:szCs w:val="20"/>
          <w:lang w:val="en-US"/>
        </w:rPr>
        <w:t>.</w:t>
      </w:r>
      <w:r w:rsidRPr="00FA7455">
        <w:rPr>
          <w:rFonts w:ascii="Arial" w:eastAsia="Calibri" w:hAnsi="Arial" w:cs="Arial"/>
          <w:sz w:val="20"/>
          <w:szCs w:val="20"/>
          <w:lang w:val="en-US"/>
        </w:rPr>
        <w:t xml:space="preserve"> </w:t>
      </w:r>
    </w:p>
    <w:p w14:paraId="68E87954" w14:textId="6D30FB0D" w:rsidR="00BD2BE5" w:rsidRPr="00FA7455" w:rsidRDefault="00BD2BE5" w:rsidP="00C32C46">
      <w:pPr>
        <w:pStyle w:val="ListParagraph"/>
        <w:numPr>
          <w:ilvl w:val="0"/>
          <w:numId w:val="18"/>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lastRenderedPageBreak/>
        <w:t xml:space="preserve">Ongoing sanitation of door handles, lift buttons and furniture; Social distancing to be applied in elevators. </w:t>
      </w:r>
    </w:p>
    <w:p w14:paraId="0AB5BD89" w14:textId="35EFB5E8" w:rsidR="00BD2BE5" w:rsidRPr="00FA7455" w:rsidRDefault="00BD2BE5" w:rsidP="00C32C46">
      <w:pPr>
        <w:pStyle w:val="ListParagraph"/>
        <w:numPr>
          <w:ilvl w:val="0"/>
          <w:numId w:val="18"/>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designat</w:t>
      </w:r>
      <w:r w:rsidR="000A45AB" w:rsidRPr="00FA7455">
        <w:rPr>
          <w:rFonts w:ascii="Arial" w:eastAsia="Calibri" w:hAnsi="Arial" w:cs="Arial"/>
          <w:sz w:val="20"/>
          <w:szCs w:val="20"/>
          <w:lang w:val="en-US"/>
        </w:rPr>
        <w:t>ing</w:t>
      </w:r>
      <w:r w:rsidRPr="00FA7455">
        <w:rPr>
          <w:rFonts w:ascii="Arial" w:eastAsia="Calibri" w:hAnsi="Arial" w:cs="Arial"/>
          <w:sz w:val="20"/>
          <w:szCs w:val="20"/>
          <w:lang w:val="en-US"/>
        </w:rPr>
        <w:t xml:space="preserve"> coffee cups and other crockery as far as possible. </w:t>
      </w:r>
    </w:p>
    <w:p w14:paraId="30B7032B" w14:textId="4AC5F150" w:rsidR="004F0E20" w:rsidRPr="00FA7455" w:rsidRDefault="00105927" w:rsidP="005F6D8A">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Providing dedicated lockers for the storage of their personal belongings, cell-phones and clothing such that there is no mixing and sharing of such facilities</w:t>
      </w:r>
    </w:p>
    <w:p w14:paraId="4B07CB87" w14:textId="08F16B88" w:rsidR="00B955A8" w:rsidRPr="00FA7455" w:rsidRDefault="00AF6296" w:rsidP="00C32C46">
      <w:pPr>
        <w:pStyle w:val="ListParagraph"/>
        <w:numPr>
          <w:ilvl w:val="1"/>
          <w:numId w:val="14"/>
        </w:numPr>
        <w:spacing w:beforeLines="40" w:before="96" w:afterLines="40" w:after="96" w:line="360" w:lineRule="auto"/>
        <w:ind w:hanging="360"/>
        <w:contextualSpacing w:val="0"/>
        <w:rPr>
          <w:rFonts w:ascii="Arial" w:hAnsi="Arial" w:cs="Arial"/>
          <w:sz w:val="20"/>
          <w:szCs w:val="20"/>
        </w:rPr>
      </w:pPr>
      <w:r w:rsidRPr="00FA7455">
        <w:rPr>
          <w:rFonts w:ascii="Arial" w:hAnsi="Arial" w:cs="Arial"/>
          <w:b/>
          <w:bCs/>
          <w:sz w:val="20"/>
          <w:szCs w:val="20"/>
        </w:rPr>
        <w:t>Workplace m</w:t>
      </w:r>
      <w:r w:rsidR="00B955A8" w:rsidRPr="00FA7455">
        <w:rPr>
          <w:rFonts w:ascii="Arial" w:hAnsi="Arial" w:cs="Arial"/>
          <w:b/>
          <w:bCs/>
          <w:sz w:val="20"/>
          <w:szCs w:val="20"/>
        </w:rPr>
        <w:t>eetings and gatherings</w:t>
      </w:r>
    </w:p>
    <w:p w14:paraId="3895703E" w14:textId="1AF271F2" w:rsidR="0014557C" w:rsidRPr="00FA7455" w:rsidRDefault="0014557C"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Where</w:t>
      </w:r>
      <w:r w:rsidR="00AF6296" w:rsidRPr="00FA7455">
        <w:rPr>
          <w:rFonts w:ascii="Arial" w:eastAsia="Calibri" w:hAnsi="Arial" w:cs="Arial"/>
          <w:sz w:val="20"/>
          <w:szCs w:val="20"/>
        </w:rPr>
        <w:t xml:space="preserve"> workplace</w:t>
      </w:r>
      <w:r w:rsidRPr="00FA7455">
        <w:rPr>
          <w:rFonts w:ascii="Arial" w:eastAsia="Calibri" w:hAnsi="Arial" w:cs="Arial"/>
          <w:sz w:val="20"/>
          <w:szCs w:val="20"/>
        </w:rPr>
        <w:t xml:space="preserve"> meetings can be held via </w:t>
      </w:r>
      <w:r w:rsidR="00AB672C">
        <w:rPr>
          <w:rFonts w:ascii="Arial" w:eastAsia="Calibri" w:hAnsi="Arial" w:cs="Arial"/>
          <w:sz w:val="20"/>
          <w:szCs w:val="20"/>
        </w:rPr>
        <w:t xml:space="preserve">an </w:t>
      </w:r>
      <w:r w:rsidRPr="00FA7455">
        <w:rPr>
          <w:rFonts w:ascii="Arial" w:eastAsia="Calibri" w:hAnsi="Arial" w:cs="Arial"/>
          <w:sz w:val="20"/>
          <w:szCs w:val="20"/>
        </w:rPr>
        <w:t xml:space="preserve">online collaboration platform, it is strongly encouraged. </w:t>
      </w:r>
    </w:p>
    <w:p w14:paraId="2CF0ABFD" w14:textId="65EFEB90" w:rsidR="004130D0" w:rsidRPr="00FA7455" w:rsidRDefault="0014557C"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Where </w:t>
      </w:r>
      <w:r w:rsidR="00B50364" w:rsidRPr="00FA7455">
        <w:rPr>
          <w:rFonts w:ascii="Arial" w:eastAsia="Calibri" w:hAnsi="Arial" w:cs="Arial"/>
          <w:sz w:val="20"/>
          <w:szCs w:val="20"/>
        </w:rPr>
        <w:t>workplace meeting</w:t>
      </w:r>
      <w:r w:rsidRPr="00FA7455">
        <w:rPr>
          <w:rFonts w:ascii="Arial" w:eastAsia="Calibri" w:hAnsi="Arial" w:cs="Arial"/>
          <w:sz w:val="20"/>
          <w:szCs w:val="20"/>
        </w:rPr>
        <w:t xml:space="preserve">s cannot be conducted virtually, strict protocols </w:t>
      </w:r>
      <w:r w:rsidR="008D4F39" w:rsidRPr="00FA7455">
        <w:rPr>
          <w:rFonts w:ascii="Arial" w:eastAsia="Calibri" w:hAnsi="Arial" w:cs="Arial"/>
          <w:sz w:val="20"/>
          <w:szCs w:val="20"/>
        </w:rPr>
        <w:t>should</w:t>
      </w:r>
      <w:r w:rsidRPr="00FA7455">
        <w:rPr>
          <w:rFonts w:ascii="Arial" w:eastAsia="Calibri" w:hAnsi="Arial" w:cs="Arial"/>
          <w:sz w:val="20"/>
          <w:szCs w:val="20"/>
        </w:rPr>
        <w:t xml:space="preserve"> be </w:t>
      </w:r>
      <w:r w:rsidR="004130D0" w:rsidRPr="00FA7455">
        <w:rPr>
          <w:rFonts w:ascii="Arial" w:eastAsia="Calibri" w:hAnsi="Arial" w:cs="Arial"/>
          <w:sz w:val="20"/>
          <w:szCs w:val="20"/>
        </w:rPr>
        <w:t>implemented in respect to in-person meetings:</w:t>
      </w:r>
    </w:p>
    <w:p w14:paraId="207768BB" w14:textId="141D07F1" w:rsidR="004130D0" w:rsidRPr="00FA7455" w:rsidRDefault="004130D0" w:rsidP="00C32C46">
      <w:pPr>
        <w:pStyle w:val="ListParagraph"/>
        <w:numPr>
          <w:ilvl w:val="0"/>
          <w:numId w:val="17"/>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the maximum occupancy of the </w:t>
      </w:r>
      <w:r w:rsidR="00B50364" w:rsidRPr="00FA7455">
        <w:rPr>
          <w:rFonts w:ascii="Arial" w:eastAsia="Calibri" w:hAnsi="Arial" w:cs="Arial"/>
          <w:sz w:val="20"/>
          <w:szCs w:val="20"/>
          <w:lang w:val="en-US"/>
        </w:rPr>
        <w:t>workplace meeting</w:t>
      </w:r>
      <w:r w:rsidRPr="00FA7455">
        <w:rPr>
          <w:rFonts w:ascii="Arial" w:eastAsia="Calibri" w:hAnsi="Arial" w:cs="Arial"/>
          <w:sz w:val="20"/>
          <w:szCs w:val="20"/>
          <w:lang w:val="en-US"/>
        </w:rPr>
        <w:t xml:space="preserve"> room </w:t>
      </w:r>
      <w:r w:rsidR="008D4F39" w:rsidRPr="00FA7455">
        <w:rPr>
          <w:rFonts w:ascii="Arial" w:eastAsia="Calibri" w:hAnsi="Arial" w:cs="Arial"/>
          <w:sz w:val="20"/>
          <w:szCs w:val="20"/>
          <w:lang w:val="en-US"/>
        </w:rPr>
        <w:t>should</w:t>
      </w:r>
      <w:r w:rsidRPr="00FA7455">
        <w:rPr>
          <w:rFonts w:ascii="Arial" w:eastAsia="Calibri" w:hAnsi="Arial" w:cs="Arial"/>
          <w:sz w:val="20"/>
          <w:szCs w:val="20"/>
          <w:lang w:val="en-US"/>
        </w:rPr>
        <w:t xml:space="preserve"> be determined having regard to social distancing principles above and excess seats should be removed from the room;</w:t>
      </w:r>
    </w:p>
    <w:p w14:paraId="1B81F69B" w14:textId="256822E0" w:rsidR="004130D0" w:rsidRPr="00FA7455" w:rsidRDefault="004130D0" w:rsidP="00C32C46">
      <w:pPr>
        <w:pStyle w:val="ListParagraph"/>
        <w:numPr>
          <w:ilvl w:val="0"/>
          <w:numId w:val="17"/>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the layout of </w:t>
      </w:r>
      <w:r w:rsidR="00B50364" w:rsidRPr="00FA7455">
        <w:rPr>
          <w:rFonts w:ascii="Arial" w:eastAsia="Calibri" w:hAnsi="Arial" w:cs="Arial"/>
          <w:sz w:val="20"/>
          <w:szCs w:val="20"/>
          <w:lang w:val="en-US"/>
        </w:rPr>
        <w:t>workplace meeting</w:t>
      </w:r>
      <w:r w:rsidRPr="00FA7455">
        <w:rPr>
          <w:rFonts w:ascii="Arial" w:eastAsia="Calibri" w:hAnsi="Arial" w:cs="Arial"/>
          <w:sz w:val="20"/>
          <w:szCs w:val="20"/>
          <w:lang w:val="en-US"/>
        </w:rPr>
        <w:t xml:space="preserve"> rooms should conform with social distancing principles in so far as possible;</w:t>
      </w:r>
    </w:p>
    <w:p w14:paraId="4D0030FD" w14:textId="3079DF8A" w:rsidR="004130D0" w:rsidRPr="00FA7455" w:rsidRDefault="004130D0" w:rsidP="00C32C46">
      <w:pPr>
        <w:pStyle w:val="ListParagraph"/>
        <w:numPr>
          <w:ilvl w:val="0"/>
          <w:numId w:val="17"/>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the </w:t>
      </w:r>
      <w:r w:rsidR="0014557C" w:rsidRPr="00FA7455">
        <w:rPr>
          <w:rFonts w:ascii="Arial" w:eastAsia="Calibri" w:hAnsi="Arial" w:cs="Arial"/>
          <w:sz w:val="20"/>
          <w:szCs w:val="20"/>
          <w:lang w:val="en-US"/>
        </w:rPr>
        <w:t xml:space="preserve">number of attendees </w:t>
      </w:r>
      <w:r w:rsidRPr="00FA7455">
        <w:rPr>
          <w:rFonts w:ascii="Arial" w:eastAsia="Calibri" w:hAnsi="Arial" w:cs="Arial"/>
          <w:sz w:val="20"/>
          <w:szCs w:val="20"/>
          <w:lang w:val="en-US"/>
        </w:rPr>
        <w:t xml:space="preserve">that may attend a </w:t>
      </w:r>
      <w:r w:rsidR="00B50364" w:rsidRPr="00FA7455">
        <w:rPr>
          <w:rFonts w:ascii="Arial" w:eastAsia="Calibri" w:hAnsi="Arial" w:cs="Arial"/>
          <w:sz w:val="20"/>
          <w:szCs w:val="20"/>
          <w:lang w:val="en-US"/>
        </w:rPr>
        <w:t>workplace meeting</w:t>
      </w:r>
      <w:r w:rsidRPr="00FA7455">
        <w:rPr>
          <w:rFonts w:ascii="Arial" w:eastAsia="Calibri" w:hAnsi="Arial" w:cs="Arial"/>
          <w:sz w:val="20"/>
          <w:szCs w:val="20"/>
          <w:lang w:val="en-US"/>
        </w:rPr>
        <w:t xml:space="preserve"> </w:t>
      </w:r>
      <w:r w:rsidR="008D4F39" w:rsidRPr="00FA7455">
        <w:rPr>
          <w:rFonts w:ascii="Arial" w:eastAsia="Calibri" w:hAnsi="Arial" w:cs="Arial"/>
          <w:sz w:val="20"/>
          <w:szCs w:val="20"/>
          <w:lang w:val="en-US"/>
        </w:rPr>
        <w:t>should</w:t>
      </w:r>
      <w:r w:rsidRPr="00FA7455">
        <w:rPr>
          <w:rFonts w:ascii="Arial" w:eastAsia="Calibri" w:hAnsi="Arial" w:cs="Arial"/>
          <w:sz w:val="20"/>
          <w:szCs w:val="20"/>
          <w:lang w:val="en-US"/>
        </w:rPr>
        <w:t xml:space="preserve"> be limited to the prescribed occupancy </w:t>
      </w:r>
      <w:r w:rsidR="0014557C" w:rsidRPr="00FA7455">
        <w:rPr>
          <w:rFonts w:ascii="Arial" w:eastAsia="Calibri" w:hAnsi="Arial" w:cs="Arial"/>
          <w:sz w:val="20"/>
          <w:szCs w:val="20"/>
          <w:lang w:val="en-US"/>
        </w:rPr>
        <w:t>requirements of the room</w:t>
      </w:r>
      <w:r w:rsidR="00513438" w:rsidRPr="00FA7455">
        <w:rPr>
          <w:rFonts w:ascii="Arial" w:eastAsia="Calibri" w:hAnsi="Arial" w:cs="Arial"/>
          <w:sz w:val="20"/>
          <w:szCs w:val="20"/>
          <w:lang w:val="en-US"/>
        </w:rPr>
        <w:t>;</w:t>
      </w:r>
      <w:r w:rsidR="0014557C" w:rsidRPr="00FA7455">
        <w:rPr>
          <w:rFonts w:ascii="Arial" w:eastAsia="Calibri" w:hAnsi="Arial" w:cs="Arial"/>
          <w:sz w:val="20"/>
          <w:szCs w:val="20"/>
          <w:lang w:val="en-US"/>
        </w:rPr>
        <w:t xml:space="preserve"> </w:t>
      </w:r>
    </w:p>
    <w:p w14:paraId="091DD1F2" w14:textId="48224F16" w:rsidR="004130D0" w:rsidRPr="00FA7455" w:rsidRDefault="004130D0" w:rsidP="00C32C46">
      <w:pPr>
        <w:pStyle w:val="ListParagraph"/>
        <w:numPr>
          <w:ilvl w:val="0"/>
          <w:numId w:val="17"/>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the number of </w:t>
      </w:r>
      <w:r w:rsidR="00B50364" w:rsidRPr="00FA7455">
        <w:rPr>
          <w:rFonts w:ascii="Arial" w:eastAsia="Calibri" w:hAnsi="Arial" w:cs="Arial"/>
          <w:sz w:val="20"/>
          <w:szCs w:val="20"/>
          <w:lang w:val="en-US"/>
        </w:rPr>
        <w:t>workplace meeting</w:t>
      </w:r>
      <w:r w:rsidRPr="00FA7455">
        <w:rPr>
          <w:rFonts w:ascii="Arial" w:eastAsia="Calibri" w:hAnsi="Arial" w:cs="Arial"/>
          <w:sz w:val="20"/>
          <w:szCs w:val="20"/>
          <w:lang w:val="en-US"/>
        </w:rPr>
        <w:t xml:space="preserve">s and the duration of </w:t>
      </w:r>
      <w:r w:rsidR="00B50364" w:rsidRPr="00FA7455">
        <w:rPr>
          <w:rFonts w:ascii="Arial" w:eastAsia="Calibri" w:hAnsi="Arial" w:cs="Arial"/>
          <w:sz w:val="20"/>
          <w:szCs w:val="20"/>
          <w:lang w:val="en-US"/>
        </w:rPr>
        <w:t>workplace meeting</w:t>
      </w:r>
      <w:r w:rsidRPr="00FA7455">
        <w:rPr>
          <w:rFonts w:ascii="Arial" w:eastAsia="Calibri" w:hAnsi="Arial" w:cs="Arial"/>
          <w:sz w:val="20"/>
          <w:szCs w:val="20"/>
          <w:lang w:val="en-US"/>
        </w:rPr>
        <w:t xml:space="preserve">s </w:t>
      </w:r>
      <w:r w:rsidR="008D4F39" w:rsidRPr="00FA7455">
        <w:rPr>
          <w:rFonts w:ascii="Arial" w:eastAsia="Calibri" w:hAnsi="Arial" w:cs="Arial"/>
          <w:sz w:val="20"/>
          <w:szCs w:val="20"/>
          <w:lang w:val="en-US"/>
        </w:rPr>
        <w:t>should</w:t>
      </w:r>
      <w:r w:rsidRPr="00FA7455">
        <w:rPr>
          <w:rFonts w:ascii="Arial" w:eastAsia="Calibri" w:hAnsi="Arial" w:cs="Arial"/>
          <w:sz w:val="20"/>
          <w:szCs w:val="20"/>
          <w:lang w:val="en-US"/>
        </w:rPr>
        <w:t xml:space="preserve"> be reduced</w:t>
      </w:r>
      <w:r w:rsidR="000A45AB" w:rsidRPr="00FA7455">
        <w:rPr>
          <w:rFonts w:ascii="Arial" w:eastAsia="Calibri" w:hAnsi="Arial" w:cs="Arial"/>
          <w:sz w:val="20"/>
          <w:szCs w:val="20"/>
          <w:lang w:val="en-US"/>
        </w:rPr>
        <w:t>;</w:t>
      </w:r>
      <w:r w:rsidR="0014557C" w:rsidRPr="00FA7455">
        <w:rPr>
          <w:rFonts w:ascii="Arial" w:eastAsia="Calibri" w:hAnsi="Arial" w:cs="Arial"/>
          <w:sz w:val="20"/>
          <w:szCs w:val="20"/>
          <w:lang w:val="en-US"/>
        </w:rPr>
        <w:t xml:space="preserve"> </w:t>
      </w:r>
    </w:p>
    <w:p w14:paraId="02958BB1" w14:textId="003293AE" w:rsidR="004130D0" w:rsidRPr="00FA7455" w:rsidRDefault="004130D0" w:rsidP="00C32C46">
      <w:pPr>
        <w:pStyle w:val="ListParagraph"/>
        <w:numPr>
          <w:ilvl w:val="0"/>
          <w:numId w:val="17"/>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attendees </w:t>
      </w:r>
      <w:r w:rsidR="008D4F39" w:rsidRPr="00FA7455">
        <w:rPr>
          <w:rFonts w:ascii="Arial" w:eastAsia="Calibri" w:hAnsi="Arial" w:cs="Arial"/>
          <w:sz w:val="20"/>
          <w:szCs w:val="20"/>
          <w:lang w:val="en-US"/>
        </w:rPr>
        <w:t>should</w:t>
      </w:r>
      <w:r w:rsidRPr="00FA7455">
        <w:rPr>
          <w:rFonts w:ascii="Arial" w:eastAsia="Calibri" w:hAnsi="Arial" w:cs="Arial"/>
          <w:sz w:val="20"/>
          <w:szCs w:val="20"/>
          <w:lang w:val="en-US"/>
        </w:rPr>
        <w:t xml:space="preserve"> avoid social niceties such as </w:t>
      </w:r>
      <w:r w:rsidR="0014557C" w:rsidRPr="00FA7455">
        <w:rPr>
          <w:rFonts w:ascii="Arial" w:eastAsia="Calibri" w:hAnsi="Arial" w:cs="Arial"/>
          <w:sz w:val="20"/>
          <w:szCs w:val="20"/>
          <w:lang w:val="en-US"/>
        </w:rPr>
        <w:t>shaking of hands</w:t>
      </w:r>
      <w:r w:rsidR="00105927" w:rsidRPr="00FA7455">
        <w:rPr>
          <w:rFonts w:ascii="Arial" w:eastAsia="Calibri" w:hAnsi="Arial" w:cs="Arial"/>
          <w:sz w:val="20"/>
          <w:szCs w:val="20"/>
          <w:lang w:val="en-US"/>
        </w:rPr>
        <w:t xml:space="preserve"> and hugging</w:t>
      </w:r>
      <w:r w:rsidR="00513438" w:rsidRPr="00FA7455">
        <w:rPr>
          <w:rFonts w:ascii="Arial" w:eastAsia="Calibri" w:hAnsi="Arial" w:cs="Arial"/>
          <w:sz w:val="20"/>
          <w:szCs w:val="20"/>
          <w:lang w:val="en-US"/>
        </w:rPr>
        <w:t>;</w:t>
      </w:r>
      <w:r w:rsidR="0014557C" w:rsidRPr="00FA7455">
        <w:rPr>
          <w:rFonts w:ascii="Arial" w:eastAsia="Calibri" w:hAnsi="Arial" w:cs="Arial"/>
          <w:sz w:val="20"/>
          <w:szCs w:val="20"/>
          <w:lang w:val="en-US"/>
        </w:rPr>
        <w:t xml:space="preserve"> </w:t>
      </w:r>
    </w:p>
    <w:p w14:paraId="4D906B69" w14:textId="1D50D712" w:rsidR="004130D0" w:rsidRPr="00FA7455" w:rsidRDefault="004130D0" w:rsidP="00C32C46">
      <w:pPr>
        <w:pStyle w:val="ListParagraph"/>
        <w:numPr>
          <w:ilvl w:val="0"/>
          <w:numId w:val="17"/>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 xml:space="preserve">all attendees </w:t>
      </w:r>
      <w:r w:rsidR="008D4F39" w:rsidRPr="00FA7455">
        <w:rPr>
          <w:rFonts w:ascii="Arial" w:eastAsia="Calibri" w:hAnsi="Arial" w:cs="Arial"/>
          <w:sz w:val="20"/>
          <w:szCs w:val="20"/>
          <w:lang w:val="en-US"/>
        </w:rPr>
        <w:t>should</w:t>
      </w:r>
      <w:r w:rsidRPr="00FA7455">
        <w:rPr>
          <w:rFonts w:ascii="Arial" w:eastAsia="Calibri" w:hAnsi="Arial" w:cs="Arial"/>
          <w:sz w:val="20"/>
          <w:szCs w:val="20"/>
          <w:lang w:val="en-US"/>
        </w:rPr>
        <w:t xml:space="preserve"> wear a f</w:t>
      </w:r>
      <w:r w:rsidR="0014557C" w:rsidRPr="00FA7455">
        <w:rPr>
          <w:rFonts w:ascii="Arial" w:eastAsia="Calibri" w:hAnsi="Arial" w:cs="Arial"/>
          <w:sz w:val="20"/>
          <w:szCs w:val="20"/>
          <w:lang w:val="en-US"/>
        </w:rPr>
        <w:t>ace mask with nose and mouth covered</w:t>
      </w:r>
      <w:r w:rsidR="00513438" w:rsidRPr="00FA7455">
        <w:rPr>
          <w:rFonts w:ascii="Arial" w:eastAsia="Calibri" w:hAnsi="Arial" w:cs="Arial"/>
          <w:sz w:val="20"/>
          <w:szCs w:val="20"/>
          <w:lang w:val="en-US"/>
        </w:rPr>
        <w:t>;</w:t>
      </w:r>
      <w:r w:rsidR="0014557C" w:rsidRPr="00FA7455">
        <w:rPr>
          <w:rFonts w:ascii="Arial" w:eastAsia="Calibri" w:hAnsi="Arial" w:cs="Arial"/>
          <w:sz w:val="20"/>
          <w:szCs w:val="20"/>
          <w:lang w:val="en-US"/>
        </w:rPr>
        <w:t xml:space="preserve"> </w:t>
      </w:r>
    </w:p>
    <w:p w14:paraId="5EA4BFFD" w14:textId="6740D59B" w:rsidR="004130D0" w:rsidRPr="00FA7455" w:rsidRDefault="004130D0" w:rsidP="00C32C46">
      <w:pPr>
        <w:pStyle w:val="ListParagraph"/>
        <w:numPr>
          <w:ilvl w:val="0"/>
          <w:numId w:val="17"/>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a</w:t>
      </w:r>
      <w:r w:rsidR="0014557C" w:rsidRPr="00FA7455">
        <w:rPr>
          <w:rFonts w:ascii="Arial" w:eastAsia="Calibri" w:hAnsi="Arial" w:cs="Arial"/>
          <w:sz w:val="20"/>
          <w:szCs w:val="20"/>
          <w:lang w:val="en-US"/>
        </w:rPr>
        <w:t xml:space="preserve">ll attendees </w:t>
      </w:r>
      <w:r w:rsidR="008D4F39" w:rsidRPr="00FA7455">
        <w:rPr>
          <w:rFonts w:ascii="Arial" w:eastAsia="Calibri" w:hAnsi="Arial" w:cs="Arial"/>
          <w:sz w:val="20"/>
          <w:szCs w:val="20"/>
          <w:lang w:val="en-US"/>
        </w:rPr>
        <w:t>should</w:t>
      </w:r>
      <w:r w:rsidR="0014557C" w:rsidRPr="00FA7455">
        <w:rPr>
          <w:rFonts w:ascii="Arial" w:eastAsia="Calibri" w:hAnsi="Arial" w:cs="Arial"/>
          <w:sz w:val="20"/>
          <w:szCs w:val="20"/>
          <w:lang w:val="en-US"/>
        </w:rPr>
        <w:t xml:space="preserve"> wash hands / </w:t>
      </w:r>
      <w:r w:rsidR="005E1101" w:rsidRPr="00FA7455">
        <w:rPr>
          <w:rFonts w:ascii="Arial" w:eastAsia="Calibri" w:hAnsi="Arial" w:cs="Arial"/>
          <w:sz w:val="20"/>
          <w:szCs w:val="20"/>
          <w:lang w:val="en-US"/>
        </w:rPr>
        <w:t xml:space="preserve">hand sanitizer </w:t>
      </w:r>
      <w:r w:rsidR="0014557C" w:rsidRPr="00FA7455">
        <w:rPr>
          <w:rFonts w:ascii="Arial" w:eastAsia="Calibri" w:hAnsi="Arial" w:cs="Arial"/>
          <w:sz w:val="20"/>
          <w:szCs w:val="20"/>
          <w:lang w:val="en-US"/>
        </w:rPr>
        <w:t xml:space="preserve">before </w:t>
      </w:r>
      <w:r w:rsidRPr="00FA7455">
        <w:rPr>
          <w:rFonts w:ascii="Arial" w:eastAsia="Calibri" w:hAnsi="Arial" w:cs="Arial"/>
          <w:sz w:val="20"/>
          <w:szCs w:val="20"/>
          <w:lang w:val="en-US"/>
        </w:rPr>
        <w:t xml:space="preserve">entering </w:t>
      </w:r>
      <w:r w:rsidR="0014557C" w:rsidRPr="00FA7455">
        <w:rPr>
          <w:rFonts w:ascii="Arial" w:eastAsia="Calibri" w:hAnsi="Arial" w:cs="Arial"/>
          <w:sz w:val="20"/>
          <w:szCs w:val="20"/>
          <w:lang w:val="en-US"/>
        </w:rPr>
        <w:t xml:space="preserve">and </w:t>
      </w:r>
      <w:r w:rsidRPr="00FA7455">
        <w:rPr>
          <w:rFonts w:ascii="Arial" w:eastAsia="Calibri" w:hAnsi="Arial" w:cs="Arial"/>
          <w:sz w:val="20"/>
          <w:szCs w:val="20"/>
          <w:lang w:val="en-US"/>
        </w:rPr>
        <w:t>exiting</w:t>
      </w:r>
      <w:r w:rsidR="0014557C" w:rsidRPr="00FA7455">
        <w:rPr>
          <w:rFonts w:ascii="Arial" w:eastAsia="Calibri" w:hAnsi="Arial" w:cs="Arial"/>
          <w:sz w:val="20"/>
          <w:szCs w:val="20"/>
          <w:lang w:val="en-US"/>
        </w:rPr>
        <w:t xml:space="preserve"> the </w:t>
      </w:r>
      <w:r w:rsidR="00B50364" w:rsidRPr="00FA7455">
        <w:rPr>
          <w:rFonts w:ascii="Arial" w:eastAsia="Calibri" w:hAnsi="Arial" w:cs="Arial"/>
          <w:sz w:val="20"/>
          <w:szCs w:val="20"/>
          <w:lang w:val="en-US"/>
        </w:rPr>
        <w:t>workplace meeting</w:t>
      </w:r>
      <w:r w:rsidRPr="00FA7455">
        <w:rPr>
          <w:rFonts w:ascii="Arial" w:eastAsia="Calibri" w:hAnsi="Arial" w:cs="Arial"/>
          <w:sz w:val="20"/>
          <w:szCs w:val="20"/>
          <w:lang w:val="en-US"/>
        </w:rPr>
        <w:t xml:space="preserve"> room</w:t>
      </w:r>
      <w:r w:rsidR="00513438" w:rsidRPr="00FA7455">
        <w:rPr>
          <w:rFonts w:ascii="Arial" w:eastAsia="Calibri" w:hAnsi="Arial" w:cs="Arial"/>
          <w:sz w:val="20"/>
          <w:szCs w:val="20"/>
          <w:lang w:val="en-US"/>
        </w:rPr>
        <w:t>;</w:t>
      </w:r>
    </w:p>
    <w:p w14:paraId="0B22A084" w14:textId="11273A11" w:rsidR="00284B98" w:rsidRPr="00FA7455" w:rsidRDefault="004130D0" w:rsidP="00C32C46">
      <w:pPr>
        <w:pStyle w:val="ListParagraph"/>
        <w:numPr>
          <w:ilvl w:val="0"/>
          <w:numId w:val="17"/>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d</w:t>
      </w:r>
      <w:r w:rsidR="0014557C" w:rsidRPr="00FA7455">
        <w:rPr>
          <w:rFonts w:ascii="Arial" w:eastAsia="Calibri" w:hAnsi="Arial" w:cs="Arial"/>
          <w:sz w:val="20"/>
          <w:szCs w:val="20"/>
          <w:lang w:val="en-US"/>
        </w:rPr>
        <w:t xml:space="preserve">oors to be left open during and between </w:t>
      </w:r>
      <w:r w:rsidR="00B50364" w:rsidRPr="00FA7455">
        <w:rPr>
          <w:rFonts w:ascii="Arial" w:eastAsia="Calibri" w:hAnsi="Arial" w:cs="Arial"/>
          <w:sz w:val="20"/>
          <w:szCs w:val="20"/>
          <w:lang w:val="en-US"/>
        </w:rPr>
        <w:t>workplace meeting</w:t>
      </w:r>
      <w:r w:rsidR="0014557C" w:rsidRPr="00FA7455">
        <w:rPr>
          <w:rFonts w:ascii="Arial" w:eastAsia="Calibri" w:hAnsi="Arial" w:cs="Arial"/>
          <w:sz w:val="20"/>
          <w:szCs w:val="20"/>
          <w:lang w:val="en-US"/>
        </w:rPr>
        <w:t>s</w:t>
      </w:r>
      <w:r w:rsidRPr="00FA7455">
        <w:rPr>
          <w:rFonts w:ascii="Arial" w:eastAsia="Calibri" w:hAnsi="Arial" w:cs="Arial"/>
          <w:sz w:val="20"/>
          <w:szCs w:val="20"/>
          <w:lang w:val="en-US"/>
        </w:rPr>
        <w:t xml:space="preserve"> to avoid touching handles</w:t>
      </w:r>
      <w:r w:rsidR="00513438" w:rsidRPr="00FA7455">
        <w:rPr>
          <w:rFonts w:ascii="Arial" w:eastAsia="Calibri" w:hAnsi="Arial" w:cs="Arial"/>
          <w:sz w:val="20"/>
          <w:szCs w:val="20"/>
          <w:lang w:val="en-US"/>
        </w:rPr>
        <w:t>;</w:t>
      </w:r>
    </w:p>
    <w:p w14:paraId="68A59092" w14:textId="56B59D82" w:rsidR="00B50364" w:rsidRPr="00FA7455" w:rsidRDefault="004130D0" w:rsidP="00C32C46">
      <w:pPr>
        <w:pStyle w:val="ListParagraph"/>
        <w:numPr>
          <w:ilvl w:val="0"/>
          <w:numId w:val="17"/>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Calibri" w:hAnsi="Arial" w:cs="Arial"/>
          <w:sz w:val="20"/>
          <w:szCs w:val="20"/>
          <w:lang w:val="en-US"/>
        </w:rPr>
        <w:t>d</w:t>
      </w:r>
      <w:r w:rsidR="0014557C" w:rsidRPr="00FA7455">
        <w:rPr>
          <w:rFonts w:ascii="Arial" w:eastAsia="Calibri" w:hAnsi="Arial" w:cs="Arial"/>
          <w:sz w:val="20"/>
          <w:szCs w:val="20"/>
          <w:lang w:val="en-US"/>
        </w:rPr>
        <w:t>esks / equipment</w:t>
      </w:r>
      <w:r w:rsidR="002F2F61" w:rsidRPr="00FA7455">
        <w:rPr>
          <w:rFonts w:ascii="Arial" w:eastAsia="Calibri" w:hAnsi="Arial" w:cs="Arial"/>
          <w:sz w:val="20"/>
          <w:szCs w:val="20"/>
          <w:lang w:val="en-US"/>
        </w:rPr>
        <w:t xml:space="preserve"> / seat handles</w:t>
      </w:r>
      <w:r w:rsidRPr="00FA7455">
        <w:rPr>
          <w:rFonts w:ascii="Arial" w:eastAsia="Calibri" w:hAnsi="Arial" w:cs="Arial"/>
          <w:sz w:val="20"/>
          <w:szCs w:val="20"/>
          <w:lang w:val="en-US"/>
        </w:rPr>
        <w:t xml:space="preserve"> in meeting room </w:t>
      </w:r>
      <w:r w:rsidR="008D4F39" w:rsidRPr="00FA7455">
        <w:rPr>
          <w:rFonts w:ascii="Arial" w:eastAsia="Calibri" w:hAnsi="Arial" w:cs="Arial"/>
          <w:sz w:val="20"/>
          <w:szCs w:val="20"/>
          <w:lang w:val="en-US"/>
        </w:rPr>
        <w:t>should</w:t>
      </w:r>
      <w:r w:rsidRPr="00FA7455">
        <w:rPr>
          <w:rFonts w:ascii="Arial" w:eastAsia="Calibri" w:hAnsi="Arial" w:cs="Arial"/>
          <w:sz w:val="20"/>
          <w:szCs w:val="20"/>
          <w:lang w:val="en-US"/>
        </w:rPr>
        <w:t xml:space="preserve"> be sanitised</w:t>
      </w:r>
      <w:r w:rsidR="0014557C" w:rsidRPr="00FA7455">
        <w:rPr>
          <w:rFonts w:ascii="Arial" w:eastAsia="Calibri" w:hAnsi="Arial" w:cs="Arial"/>
          <w:sz w:val="20"/>
          <w:szCs w:val="20"/>
          <w:lang w:val="en-US"/>
        </w:rPr>
        <w:t xml:space="preserve"> </w:t>
      </w:r>
      <w:r w:rsidR="002F2F61" w:rsidRPr="00FA7455">
        <w:rPr>
          <w:rFonts w:ascii="Arial" w:eastAsia="Calibri" w:hAnsi="Arial" w:cs="Arial"/>
          <w:sz w:val="20"/>
          <w:szCs w:val="20"/>
          <w:lang w:val="en-US"/>
        </w:rPr>
        <w:t xml:space="preserve">immediately </w:t>
      </w:r>
      <w:r w:rsidR="0014557C" w:rsidRPr="00FA7455">
        <w:rPr>
          <w:rFonts w:ascii="Arial" w:eastAsia="Calibri" w:hAnsi="Arial" w:cs="Arial"/>
          <w:sz w:val="20"/>
          <w:szCs w:val="20"/>
          <w:lang w:val="en-US"/>
        </w:rPr>
        <w:t>before and after meeting</w:t>
      </w:r>
      <w:r w:rsidRPr="00FA7455">
        <w:rPr>
          <w:rFonts w:ascii="Arial" w:eastAsia="Calibri" w:hAnsi="Arial" w:cs="Arial"/>
          <w:sz w:val="20"/>
          <w:szCs w:val="20"/>
          <w:lang w:val="en-US"/>
        </w:rPr>
        <w:t>s</w:t>
      </w:r>
      <w:r w:rsidR="00513438" w:rsidRPr="00FA7455">
        <w:rPr>
          <w:rFonts w:ascii="Arial" w:eastAsia="Calibri" w:hAnsi="Arial" w:cs="Arial"/>
          <w:sz w:val="20"/>
          <w:szCs w:val="20"/>
          <w:lang w:val="en-US"/>
        </w:rPr>
        <w:t>;</w:t>
      </w:r>
    </w:p>
    <w:p w14:paraId="7AC8E2DF" w14:textId="77777777" w:rsidR="00105927" w:rsidRPr="00FA7455" w:rsidRDefault="004F0E20" w:rsidP="00105927">
      <w:pPr>
        <w:pStyle w:val="ListParagraph"/>
        <w:numPr>
          <w:ilvl w:val="0"/>
          <w:numId w:val="17"/>
        </w:numPr>
        <w:spacing w:beforeLines="40" w:before="96" w:afterLines="40" w:after="96" w:line="360" w:lineRule="auto"/>
        <w:ind w:left="2127" w:hanging="284"/>
        <w:jc w:val="both"/>
        <w:rPr>
          <w:rFonts w:ascii="Arial" w:eastAsia="Calibri" w:hAnsi="Arial" w:cs="Arial"/>
          <w:sz w:val="20"/>
          <w:szCs w:val="20"/>
          <w:lang w:val="en-US"/>
        </w:rPr>
      </w:pPr>
      <w:r w:rsidRPr="00FA7455">
        <w:rPr>
          <w:rFonts w:ascii="Arial" w:eastAsiaTheme="minorEastAsia" w:hAnsi="Arial" w:cs="Arial"/>
          <w:color w:val="000000" w:themeColor="text1"/>
          <w:kern w:val="24"/>
          <w:sz w:val="20"/>
          <w:szCs w:val="20"/>
          <w:lang w:val="en-GB"/>
        </w:rPr>
        <w:t xml:space="preserve">meeting refreshments are permitted where the coffee cups are disposable, beverages are sealed and food is wrapped. </w:t>
      </w:r>
    </w:p>
    <w:p w14:paraId="4BDC0BE1" w14:textId="77777777" w:rsidR="00513438" w:rsidRPr="00FA7455" w:rsidRDefault="00513438" w:rsidP="005F6D8A">
      <w:pPr>
        <w:spacing w:beforeLines="40" w:before="96" w:afterLines="40" w:after="96" w:line="360" w:lineRule="auto"/>
        <w:jc w:val="both"/>
        <w:rPr>
          <w:rFonts w:ascii="Arial" w:eastAsia="Calibri" w:hAnsi="Arial" w:cs="Arial"/>
          <w:sz w:val="20"/>
          <w:szCs w:val="20"/>
        </w:rPr>
      </w:pPr>
    </w:p>
    <w:p w14:paraId="192F472A" w14:textId="5DA93133" w:rsidR="00C819D2" w:rsidRPr="00FA7455" w:rsidRDefault="00C819D2" w:rsidP="00C32C46">
      <w:pPr>
        <w:pStyle w:val="NormalWeb"/>
        <w:numPr>
          <w:ilvl w:val="0"/>
          <w:numId w:val="14"/>
        </w:numPr>
        <w:kinsoku w:val="0"/>
        <w:overflowPunct w:val="0"/>
        <w:spacing w:beforeLines="40" w:before="96" w:beforeAutospacing="0" w:afterLines="40" w:after="96" w:afterAutospacing="0" w:line="360" w:lineRule="auto"/>
        <w:jc w:val="both"/>
        <w:textAlignment w:val="baseline"/>
        <w:rPr>
          <w:rFonts w:ascii="Arial" w:eastAsiaTheme="minorEastAsia" w:hAnsi="Arial" w:cs="Arial"/>
          <w:b/>
          <w:bCs/>
          <w:color w:val="000000" w:themeColor="text1"/>
          <w:kern w:val="24"/>
          <w:sz w:val="20"/>
          <w:szCs w:val="20"/>
          <w:lang w:val="en-GB"/>
        </w:rPr>
      </w:pPr>
      <w:bookmarkStart w:id="7" w:name="_Ref38722773"/>
      <w:bookmarkStart w:id="8" w:name="_Ref38794795"/>
      <w:r w:rsidRPr="00FA7455">
        <w:rPr>
          <w:rFonts w:ascii="Arial" w:eastAsiaTheme="minorEastAsia" w:hAnsi="Arial" w:cs="Arial"/>
          <w:b/>
          <w:bCs/>
          <w:color w:val="000000" w:themeColor="text1"/>
          <w:kern w:val="24"/>
          <w:sz w:val="20"/>
          <w:szCs w:val="20"/>
          <w:lang w:val="en-GB"/>
        </w:rPr>
        <w:t xml:space="preserve">HYGIENE </w:t>
      </w:r>
      <w:bookmarkEnd w:id="7"/>
      <w:r w:rsidR="00947DD7" w:rsidRPr="00FA7455">
        <w:rPr>
          <w:rFonts w:ascii="Arial" w:eastAsiaTheme="minorEastAsia" w:hAnsi="Arial" w:cs="Arial"/>
          <w:b/>
          <w:bCs/>
          <w:color w:val="000000" w:themeColor="text1"/>
          <w:kern w:val="24"/>
          <w:sz w:val="20"/>
          <w:szCs w:val="20"/>
          <w:lang w:val="en-GB"/>
        </w:rPr>
        <w:t>REQUIREMENTS</w:t>
      </w:r>
      <w:bookmarkEnd w:id="8"/>
    </w:p>
    <w:p w14:paraId="1D959639" w14:textId="4CAA6967" w:rsidR="00284B98" w:rsidRPr="00FA7455" w:rsidRDefault="00F61D55" w:rsidP="00C32C46">
      <w:pPr>
        <w:pStyle w:val="ListParagraph"/>
        <w:numPr>
          <w:ilvl w:val="1"/>
          <w:numId w:val="14"/>
        </w:numPr>
        <w:spacing w:beforeLines="40" w:before="96" w:afterLines="40" w:after="96" w:line="360" w:lineRule="auto"/>
        <w:ind w:hanging="360"/>
        <w:contextualSpacing w:val="0"/>
        <w:rPr>
          <w:rFonts w:ascii="Arial" w:hAnsi="Arial" w:cs="Arial"/>
          <w:sz w:val="20"/>
          <w:szCs w:val="20"/>
        </w:rPr>
      </w:pPr>
      <w:r w:rsidRPr="00FA7455">
        <w:rPr>
          <w:rFonts w:ascii="Arial" w:hAnsi="Arial" w:cs="Arial"/>
          <w:b/>
          <w:bCs/>
          <w:sz w:val="20"/>
          <w:szCs w:val="20"/>
        </w:rPr>
        <w:t>H</w:t>
      </w:r>
      <w:r w:rsidR="00284B98" w:rsidRPr="00FA7455">
        <w:rPr>
          <w:rFonts w:ascii="Arial" w:hAnsi="Arial" w:cs="Arial"/>
          <w:b/>
          <w:bCs/>
          <w:sz w:val="20"/>
          <w:szCs w:val="20"/>
        </w:rPr>
        <w:t>ygiene enablement</w:t>
      </w:r>
    </w:p>
    <w:p w14:paraId="18192DEF" w14:textId="504FBBC0" w:rsidR="00284B98" w:rsidRPr="00FA7455" w:rsidRDefault="00284B98"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The employer </w:t>
      </w:r>
      <w:r w:rsidR="008D4F39" w:rsidRPr="00FA7455">
        <w:rPr>
          <w:rFonts w:ascii="Arial" w:eastAsia="Calibri" w:hAnsi="Arial" w:cs="Arial"/>
          <w:sz w:val="20"/>
          <w:szCs w:val="20"/>
        </w:rPr>
        <w:t>should</w:t>
      </w:r>
      <w:r w:rsidRPr="00FA7455">
        <w:rPr>
          <w:rFonts w:ascii="Arial" w:eastAsia="Calibri" w:hAnsi="Arial" w:cs="Arial"/>
          <w:sz w:val="20"/>
          <w:szCs w:val="20"/>
        </w:rPr>
        <w:t xml:space="preserve"> ensure that</w:t>
      </w:r>
      <w:r w:rsidR="0054390D" w:rsidRPr="00FA7455">
        <w:rPr>
          <w:rFonts w:ascii="Arial" w:eastAsia="Calibri" w:hAnsi="Arial" w:cs="Arial"/>
          <w:sz w:val="20"/>
          <w:szCs w:val="20"/>
        </w:rPr>
        <w:t>:</w:t>
      </w:r>
    </w:p>
    <w:p w14:paraId="62CEFAE8" w14:textId="774519FB" w:rsidR="00B50364" w:rsidRPr="00FA7455" w:rsidRDefault="00B50364" w:rsidP="00C32C46">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there are adequate facilities for the washing of hands with soap and clean water</w:t>
      </w:r>
      <w:r w:rsidR="0054390D" w:rsidRPr="00FA7455">
        <w:rPr>
          <w:rFonts w:ascii="Arial" w:eastAsia="Calibri" w:hAnsi="Arial" w:cs="Arial"/>
          <w:sz w:val="20"/>
          <w:szCs w:val="20"/>
        </w:rPr>
        <w:t>;</w:t>
      </w:r>
    </w:p>
    <w:p w14:paraId="397C8F84" w14:textId="4E4BDFAE" w:rsidR="00B50364" w:rsidRPr="00FA7455" w:rsidRDefault="00B50364" w:rsidP="00C32C46">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 xml:space="preserve">only paper towels are provided to dry hands after washing (fabric towelling </w:t>
      </w:r>
      <w:r w:rsidR="008B367E" w:rsidRPr="00FA7455">
        <w:rPr>
          <w:rFonts w:ascii="Arial" w:eastAsia="Calibri" w:hAnsi="Arial" w:cs="Arial"/>
          <w:sz w:val="20"/>
          <w:szCs w:val="20"/>
        </w:rPr>
        <w:t>must not be used</w:t>
      </w:r>
      <w:r w:rsidRPr="00FA7455">
        <w:rPr>
          <w:rFonts w:ascii="Arial" w:eastAsia="Calibri" w:hAnsi="Arial" w:cs="Arial"/>
          <w:sz w:val="20"/>
          <w:szCs w:val="20"/>
        </w:rPr>
        <w:t>)</w:t>
      </w:r>
      <w:r w:rsidR="0054390D" w:rsidRPr="00FA7455">
        <w:rPr>
          <w:rFonts w:ascii="Arial" w:eastAsia="Calibri" w:hAnsi="Arial" w:cs="Arial"/>
          <w:sz w:val="20"/>
          <w:szCs w:val="20"/>
        </w:rPr>
        <w:t>;</w:t>
      </w:r>
    </w:p>
    <w:p w14:paraId="7A9A90BE" w14:textId="4FD0E748" w:rsidR="00B50364" w:rsidRPr="00FA7455" w:rsidRDefault="00B50364" w:rsidP="00C32C46">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 xml:space="preserve">surfaces that </w:t>
      </w:r>
      <w:r w:rsidR="00513438" w:rsidRPr="00FA7455">
        <w:rPr>
          <w:rFonts w:ascii="Arial" w:eastAsia="Calibri" w:hAnsi="Arial" w:cs="Arial"/>
          <w:sz w:val="20"/>
          <w:szCs w:val="20"/>
        </w:rPr>
        <w:t>worker</w:t>
      </w:r>
      <w:r w:rsidRPr="00FA7455">
        <w:rPr>
          <w:rFonts w:ascii="Arial" w:eastAsia="Calibri" w:hAnsi="Arial" w:cs="Arial"/>
          <w:sz w:val="20"/>
          <w:szCs w:val="20"/>
        </w:rPr>
        <w:t>s and members of the public come into contact</w:t>
      </w:r>
      <w:r w:rsidR="005E1970" w:rsidRPr="00FA7455">
        <w:rPr>
          <w:rFonts w:ascii="Arial" w:eastAsia="Calibri" w:hAnsi="Arial" w:cs="Arial"/>
          <w:sz w:val="20"/>
          <w:szCs w:val="20"/>
        </w:rPr>
        <w:t>, including reception desks</w:t>
      </w:r>
      <w:r w:rsidR="002B57D9" w:rsidRPr="00FA7455">
        <w:rPr>
          <w:rFonts w:ascii="Arial" w:eastAsia="Calibri" w:hAnsi="Arial" w:cs="Arial"/>
          <w:sz w:val="20"/>
          <w:szCs w:val="20"/>
        </w:rPr>
        <w:t xml:space="preserve">, </w:t>
      </w:r>
      <w:r w:rsidRPr="00FA7455">
        <w:rPr>
          <w:rFonts w:ascii="Arial" w:eastAsia="Calibri" w:hAnsi="Arial" w:cs="Arial"/>
          <w:sz w:val="20"/>
          <w:szCs w:val="20"/>
        </w:rPr>
        <w:t>are routinely cleaned and disinfected</w:t>
      </w:r>
      <w:r w:rsidR="004E4132" w:rsidRPr="00FA7455">
        <w:rPr>
          <w:rFonts w:ascii="Arial" w:eastAsia="Calibri" w:hAnsi="Arial" w:cs="Arial"/>
          <w:sz w:val="20"/>
          <w:szCs w:val="20"/>
        </w:rPr>
        <w:t xml:space="preserve"> and industrially sanitised, where appropriate</w:t>
      </w:r>
      <w:r w:rsidR="0054390D" w:rsidRPr="00FA7455">
        <w:rPr>
          <w:rFonts w:ascii="Arial" w:eastAsia="Calibri" w:hAnsi="Arial" w:cs="Arial"/>
          <w:sz w:val="20"/>
          <w:szCs w:val="20"/>
        </w:rPr>
        <w:t>;</w:t>
      </w:r>
    </w:p>
    <w:p w14:paraId="412180A4" w14:textId="55C42A19" w:rsidR="0054390D" w:rsidRPr="00FA7455" w:rsidRDefault="001A13BB" w:rsidP="00C32C46">
      <w:pPr>
        <w:numPr>
          <w:ilvl w:val="3"/>
          <w:numId w:val="14"/>
        </w:numPr>
        <w:spacing w:beforeLines="40" w:before="96" w:afterLines="40" w:after="96" w:line="360" w:lineRule="auto"/>
        <w:ind w:left="2127" w:hanging="284"/>
        <w:jc w:val="both"/>
        <w:rPr>
          <w:rFonts w:ascii="Arial" w:eastAsia="Calibri" w:hAnsi="Arial" w:cs="Arial"/>
          <w:sz w:val="20"/>
          <w:szCs w:val="20"/>
        </w:rPr>
      </w:pPr>
      <w:r>
        <w:rPr>
          <w:rFonts w:ascii="Arial" w:eastAsia="Calibri" w:hAnsi="Arial" w:cs="Arial"/>
          <w:sz w:val="20"/>
          <w:szCs w:val="20"/>
        </w:rPr>
        <w:lastRenderedPageBreak/>
        <w:t xml:space="preserve">common areas and </w:t>
      </w:r>
      <w:r w:rsidR="0054390D" w:rsidRPr="00FA7455">
        <w:rPr>
          <w:rFonts w:ascii="Arial" w:eastAsia="Calibri" w:hAnsi="Arial" w:cs="Arial"/>
          <w:sz w:val="20"/>
          <w:szCs w:val="20"/>
        </w:rPr>
        <w:t>ablution facilities are sanitised more regularly;</w:t>
      </w:r>
    </w:p>
    <w:p w14:paraId="16AFC868" w14:textId="1C45A387" w:rsidR="00B50364" w:rsidRPr="00FA7455" w:rsidRDefault="004E4132" w:rsidP="00C32C46">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w</w:t>
      </w:r>
      <w:r w:rsidR="00513438" w:rsidRPr="00FA7455">
        <w:rPr>
          <w:rFonts w:ascii="Arial" w:eastAsia="Calibri" w:hAnsi="Arial" w:cs="Arial"/>
          <w:sz w:val="20"/>
          <w:szCs w:val="20"/>
        </w:rPr>
        <w:t>orker</w:t>
      </w:r>
      <w:r w:rsidR="00B50364" w:rsidRPr="00FA7455">
        <w:rPr>
          <w:rFonts w:ascii="Arial" w:eastAsia="Calibri" w:hAnsi="Arial" w:cs="Arial"/>
          <w:sz w:val="20"/>
          <w:szCs w:val="20"/>
        </w:rPr>
        <w:t xml:space="preserve">s are provided with the necessary tools and equipment required to perform their job to avoid sharing of </w:t>
      </w:r>
      <w:r w:rsidR="00513438" w:rsidRPr="00FA7455">
        <w:rPr>
          <w:rFonts w:ascii="Arial" w:eastAsia="Calibri" w:hAnsi="Arial" w:cs="Arial"/>
          <w:sz w:val="20"/>
          <w:szCs w:val="20"/>
        </w:rPr>
        <w:t>worker</w:t>
      </w:r>
      <w:r w:rsidR="00B50364" w:rsidRPr="00FA7455">
        <w:rPr>
          <w:rFonts w:ascii="Arial" w:eastAsia="Calibri" w:hAnsi="Arial" w:cs="Arial"/>
          <w:sz w:val="20"/>
          <w:szCs w:val="20"/>
        </w:rPr>
        <w:t>s’ tools and equipment, insofar as it is reasonable and practicable to do so</w:t>
      </w:r>
      <w:r w:rsidR="0054390D" w:rsidRPr="00FA7455">
        <w:rPr>
          <w:rFonts w:ascii="Arial" w:eastAsia="Calibri" w:hAnsi="Arial" w:cs="Arial"/>
          <w:sz w:val="20"/>
          <w:szCs w:val="20"/>
        </w:rPr>
        <w:t>;</w:t>
      </w:r>
    </w:p>
    <w:p w14:paraId="70A7E929" w14:textId="77777777" w:rsidR="00B50364" w:rsidRPr="00FA7455" w:rsidRDefault="00B50364" w:rsidP="00C32C46">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there are sufficient quantities of hand sanitizer (with at least 70% alcohol content) having regard to the number of workers or other persons who access the workplace at the entrance of, and in, the workplace which the workers or other persons are required to use;</w:t>
      </w:r>
    </w:p>
    <w:p w14:paraId="74A8D09D" w14:textId="369F3AE0" w:rsidR="00B50364" w:rsidRPr="00FA7455" w:rsidRDefault="00B50364" w:rsidP="00C32C46">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 xml:space="preserve">every </w:t>
      </w:r>
      <w:r w:rsidR="00513438" w:rsidRPr="00FA7455">
        <w:rPr>
          <w:rFonts w:ascii="Arial" w:eastAsia="Calibri" w:hAnsi="Arial" w:cs="Arial"/>
          <w:sz w:val="20"/>
          <w:szCs w:val="20"/>
        </w:rPr>
        <w:t>worker</w:t>
      </w:r>
      <w:r w:rsidRPr="00FA7455">
        <w:rPr>
          <w:rFonts w:ascii="Arial" w:eastAsia="Calibri" w:hAnsi="Arial" w:cs="Arial"/>
          <w:sz w:val="20"/>
          <w:szCs w:val="20"/>
        </w:rPr>
        <w:t xml:space="preserve"> who works away from the workplace, other than at home, </w:t>
      </w:r>
      <w:r w:rsidR="008D4F39" w:rsidRPr="00FA7455">
        <w:rPr>
          <w:rFonts w:ascii="Arial" w:eastAsia="Calibri" w:hAnsi="Arial" w:cs="Arial"/>
          <w:sz w:val="20"/>
          <w:szCs w:val="20"/>
        </w:rPr>
        <w:t>should</w:t>
      </w:r>
      <w:r w:rsidRPr="00FA7455">
        <w:rPr>
          <w:rFonts w:ascii="Arial" w:eastAsia="Calibri" w:hAnsi="Arial" w:cs="Arial"/>
          <w:sz w:val="20"/>
          <w:szCs w:val="20"/>
        </w:rPr>
        <w:t xml:space="preserve"> be provided with an adequate supply of hand sanitizer</w:t>
      </w:r>
      <w:r w:rsidR="0054390D" w:rsidRPr="00FA7455">
        <w:rPr>
          <w:rFonts w:ascii="Arial" w:eastAsia="Calibri" w:hAnsi="Arial" w:cs="Arial"/>
          <w:sz w:val="20"/>
          <w:szCs w:val="20"/>
        </w:rPr>
        <w:t>;</w:t>
      </w:r>
      <w:r w:rsidRPr="00FA7455">
        <w:rPr>
          <w:rFonts w:ascii="Arial" w:eastAsia="Calibri" w:hAnsi="Arial" w:cs="Arial"/>
          <w:sz w:val="20"/>
          <w:szCs w:val="20"/>
        </w:rPr>
        <w:t xml:space="preserve"> </w:t>
      </w:r>
    </w:p>
    <w:p w14:paraId="3F919E37" w14:textId="2FA50785" w:rsidR="004E4132" w:rsidRPr="00FA7455" w:rsidRDefault="002B57D9" w:rsidP="00C32C46">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i</w:t>
      </w:r>
      <w:r w:rsidR="00B50364" w:rsidRPr="00FA7455">
        <w:rPr>
          <w:rFonts w:ascii="Arial" w:eastAsia="Calibri" w:hAnsi="Arial" w:cs="Arial"/>
          <w:sz w:val="20"/>
          <w:szCs w:val="20"/>
        </w:rPr>
        <w:t xml:space="preserve">f a worker interacts with the public, the employer </w:t>
      </w:r>
      <w:r w:rsidR="008D4F39" w:rsidRPr="00FA7455">
        <w:rPr>
          <w:rFonts w:ascii="Arial" w:eastAsia="Calibri" w:hAnsi="Arial" w:cs="Arial"/>
          <w:sz w:val="20"/>
          <w:szCs w:val="20"/>
        </w:rPr>
        <w:t>should</w:t>
      </w:r>
      <w:r w:rsidR="00B50364" w:rsidRPr="00FA7455">
        <w:rPr>
          <w:rFonts w:ascii="Arial" w:eastAsia="Calibri" w:hAnsi="Arial" w:cs="Arial"/>
          <w:sz w:val="20"/>
          <w:szCs w:val="20"/>
        </w:rPr>
        <w:t xml:space="preserve"> provide the worker with sufficient supplies of hand-sanitizer at that worker’s workstation for both the worker and the person with whom the worker is interacting</w:t>
      </w:r>
      <w:r w:rsidR="004E4132" w:rsidRPr="00FA7455">
        <w:rPr>
          <w:rFonts w:ascii="Arial" w:eastAsia="Calibri" w:hAnsi="Arial" w:cs="Arial"/>
          <w:sz w:val="20"/>
          <w:szCs w:val="20"/>
        </w:rPr>
        <w:t>;</w:t>
      </w:r>
      <w:r w:rsidR="0054390D" w:rsidRPr="00FA7455">
        <w:rPr>
          <w:rFonts w:ascii="Arial" w:eastAsia="Calibri" w:hAnsi="Arial" w:cs="Arial"/>
          <w:sz w:val="20"/>
          <w:szCs w:val="20"/>
        </w:rPr>
        <w:t xml:space="preserve"> and</w:t>
      </w:r>
    </w:p>
    <w:p w14:paraId="772F0B93" w14:textId="15A26C22" w:rsidR="004E4132" w:rsidRPr="00FA7455" w:rsidRDefault="004E4132" w:rsidP="004E4132">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 xml:space="preserve">the workplace is sufficiently </w:t>
      </w:r>
      <w:r w:rsidR="00105927" w:rsidRPr="00FA7455">
        <w:rPr>
          <w:rFonts w:ascii="Arial" w:eastAsia="Calibri" w:hAnsi="Arial" w:cs="Arial"/>
          <w:sz w:val="20"/>
          <w:szCs w:val="20"/>
        </w:rPr>
        <w:t>ventilated</w:t>
      </w:r>
      <w:r w:rsidR="00B50364" w:rsidRPr="00FA7455">
        <w:rPr>
          <w:rFonts w:ascii="Arial" w:eastAsia="Calibri" w:hAnsi="Arial" w:cs="Arial"/>
          <w:sz w:val="20"/>
          <w:szCs w:val="20"/>
        </w:rPr>
        <w:t>.</w:t>
      </w:r>
    </w:p>
    <w:p w14:paraId="467E84CA" w14:textId="77777777" w:rsidR="002B57D9" w:rsidRPr="00FA7455" w:rsidRDefault="002B57D9" w:rsidP="003E4EA0">
      <w:pPr>
        <w:spacing w:beforeLines="40" w:before="96" w:afterLines="40" w:after="96" w:line="360" w:lineRule="auto"/>
        <w:ind w:left="2127"/>
        <w:jc w:val="both"/>
        <w:rPr>
          <w:rFonts w:ascii="Arial" w:eastAsia="Calibri" w:hAnsi="Arial" w:cs="Arial"/>
          <w:sz w:val="20"/>
          <w:szCs w:val="20"/>
        </w:rPr>
      </w:pPr>
    </w:p>
    <w:p w14:paraId="283C6D25" w14:textId="4A4A9DB5" w:rsidR="00284B98" w:rsidRPr="00FA7455" w:rsidRDefault="00B50364" w:rsidP="00C32C46">
      <w:pPr>
        <w:pStyle w:val="NormalWeb"/>
        <w:keepNext/>
        <w:numPr>
          <w:ilvl w:val="0"/>
          <w:numId w:val="14"/>
        </w:numPr>
        <w:kinsoku w:val="0"/>
        <w:overflowPunct w:val="0"/>
        <w:spacing w:beforeLines="40" w:before="96" w:beforeAutospacing="0" w:afterLines="40" w:after="96" w:afterAutospacing="0" w:line="360" w:lineRule="auto"/>
        <w:jc w:val="both"/>
        <w:textAlignment w:val="baseline"/>
        <w:rPr>
          <w:rFonts w:ascii="Arial" w:eastAsiaTheme="minorEastAsia" w:hAnsi="Arial" w:cs="Arial"/>
          <w:b/>
          <w:bCs/>
          <w:color w:val="000000" w:themeColor="text1"/>
          <w:kern w:val="24"/>
          <w:sz w:val="20"/>
          <w:szCs w:val="20"/>
          <w:lang w:val="en-GB"/>
        </w:rPr>
      </w:pPr>
      <w:r w:rsidRPr="00FA7455">
        <w:rPr>
          <w:rFonts w:ascii="Arial" w:eastAsiaTheme="minorEastAsia" w:hAnsi="Arial" w:cs="Arial"/>
          <w:b/>
          <w:bCs/>
          <w:color w:val="000000" w:themeColor="text1"/>
          <w:kern w:val="24"/>
          <w:sz w:val="20"/>
          <w:szCs w:val="20"/>
          <w:lang w:val="en-GB"/>
        </w:rPr>
        <w:t>PERSONAL PROTECTIVE EQUIPMENT (</w:t>
      </w:r>
      <w:bookmarkStart w:id="9" w:name="_Ref38726828"/>
      <w:r w:rsidRPr="00FA7455">
        <w:rPr>
          <w:rFonts w:ascii="Arial" w:eastAsiaTheme="minorEastAsia" w:hAnsi="Arial" w:cs="Arial"/>
          <w:b/>
          <w:bCs/>
          <w:color w:val="000000" w:themeColor="text1"/>
          <w:kern w:val="24"/>
          <w:sz w:val="20"/>
          <w:szCs w:val="20"/>
          <w:lang w:val="en-GB"/>
        </w:rPr>
        <w:t>PPE)</w:t>
      </w:r>
      <w:bookmarkEnd w:id="9"/>
    </w:p>
    <w:p w14:paraId="4D4E2889" w14:textId="30389A86" w:rsidR="00B50364" w:rsidRPr="00FA7455" w:rsidRDefault="00B50364" w:rsidP="00AF3A37">
      <w:pPr>
        <w:pStyle w:val="ListParagraph"/>
        <w:widowControl w:val="0"/>
        <w:numPr>
          <w:ilvl w:val="1"/>
          <w:numId w:val="14"/>
        </w:numPr>
        <w:spacing w:beforeLines="40" w:before="96" w:afterLines="40" w:after="96" w:line="360" w:lineRule="auto"/>
        <w:ind w:hanging="360"/>
        <w:contextualSpacing w:val="0"/>
        <w:rPr>
          <w:rFonts w:ascii="Arial" w:hAnsi="Arial" w:cs="Arial"/>
          <w:b/>
          <w:bCs/>
          <w:sz w:val="20"/>
          <w:szCs w:val="20"/>
        </w:rPr>
      </w:pPr>
      <w:r w:rsidRPr="00FA7455">
        <w:rPr>
          <w:rFonts w:ascii="Arial" w:hAnsi="Arial" w:cs="Arial"/>
          <w:b/>
          <w:bCs/>
          <w:sz w:val="20"/>
          <w:szCs w:val="20"/>
        </w:rPr>
        <w:t>Types of PPE</w:t>
      </w:r>
    </w:p>
    <w:p w14:paraId="4A75DE4B" w14:textId="7AEBA1EA" w:rsidR="00B50364" w:rsidRPr="00FA7455" w:rsidRDefault="00105927" w:rsidP="00AF3A37">
      <w:pPr>
        <w:widowControl w:val="0"/>
        <w:numPr>
          <w:ilvl w:val="2"/>
          <w:numId w:val="14"/>
        </w:numPr>
        <w:spacing w:beforeLines="40" w:before="96" w:afterLines="40" w:after="96" w:line="360" w:lineRule="auto"/>
        <w:ind w:left="1843" w:hanging="619"/>
        <w:jc w:val="both"/>
        <w:rPr>
          <w:rFonts w:ascii="Arial" w:hAnsi="Arial" w:cs="Arial"/>
          <w:sz w:val="20"/>
          <w:szCs w:val="20"/>
        </w:rPr>
      </w:pPr>
      <w:r w:rsidRPr="00FA7455">
        <w:rPr>
          <w:rFonts w:ascii="Arial" w:hAnsi="Arial" w:cs="Arial"/>
          <w:sz w:val="20"/>
          <w:szCs w:val="20"/>
        </w:rPr>
        <w:t>The type of PPE to be used will vary according to the setting and work activity, medical risk factors in relation to Vulnerable Workers and should follow from the employer’s risk assessment.</w:t>
      </w:r>
      <w:r w:rsidR="00B50364" w:rsidRPr="00FA7455">
        <w:rPr>
          <w:rFonts w:ascii="Arial" w:hAnsi="Arial" w:cs="Arial"/>
          <w:sz w:val="20"/>
          <w:szCs w:val="20"/>
        </w:rPr>
        <w:t>.</w:t>
      </w:r>
      <w:r w:rsidR="00513438" w:rsidRPr="00FA7455">
        <w:rPr>
          <w:rFonts w:ascii="Arial" w:hAnsi="Arial" w:cs="Arial"/>
          <w:sz w:val="20"/>
          <w:szCs w:val="20"/>
        </w:rPr>
        <w:t xml:space="preserve"> For example, the PPE required for those caring for COVID-19 patients </w:t>
      </w:r>
      <w:r w:rsidR="001A13BB">
        <w:rPr>
          <w:rFonts w:ascii="Arial" w:hAnsi="Arial" w:cs="Arial"/>
          <w:sz w:val="20"/>
          <w:szCs w:val="20"/>
        </w:rPr>
        <w:t>will</w:t>
      </w:r>
      <w:r w:rsidR="001A13BB" w:rsidRPr="00FA7455">
        <w:rPr>
          <w:rFonts w:ascii="Arial" w:hAnsi="Arial" w:cs="Arial"/>
          <w:sz w:val="20"/>
          <w:szCs w:val="20"/>
        </w:rPr>
        <w:t xml:space="preserve"> </w:t>
      </w:r>
      <w:r w:rsidR="00513438" w:rsidRPr="00FA7455">
        <w:rPr>
          <w:rFonts w:ascii="Arial" w:hAnsi="Arial" w:cs="Arial"/>
          <w:sz w:val="20"/>
          <w:szCs w:val="20"/>
        </w:rPr>
        <w:t>differ to workers in an office</w:t>
      </w:r>
      <w:r w:rsidR="001A13BB">
        <w:rPr>
          <w:rFonts w:ascii="Arial" w:hAnsi="Arial" w:cs="Arial"/>
          <w:sz w:val="20"/>
          <w:szCs w:val="20"/>
        </w:rPr>
        <w:t xml:space="preserve"> or industrial</w:t>
      </w:r>
      <w:r w:rsidR="00513438" w:rsidRPr="00FA7455">
        <w:rPr>
          <w:rFonts w:ascii="Arial" w:hAnsi="Arial" w:cs="Arial"/>
          <w:sz w:val="20"/>
          <w:szCs w:val="20"/>
        </w:rPr>
        <w:t xml:space="preserve"> environment. </w:t>
      </w:r>
      <w:r w:rsidR="00692E97">
        <w:rPr>
          <w:rFonts w:ascii="Arial" w:hAnsi="Arial" w:cs="Arial"/>
          <w:sz w:val="20"/>
          <w:szCs w:val="20"/>
        </w:rPr>
        <w:t xml:space="preserve">Further guidance on the types of PPE as well as the application of appropriate PPE use </w:t>
      </w:r>
      <w:r w:rsidR="00014E41">
        <w:rPr>
          <w:rFonts w:ascii="Arial" w:eastAsia="Calibri" w:hAnsi="Arial" w:cs="Arial"/>
          <w:sz w:val="20"/>
          <w:szCs w:val="20"/>
        </w:rPr>
        <w:t>be found here</w:t>
      </w:r>
    </w:p>
    <w:p w14:paraId="2832A66B" w14:textId="4EE71051" w:rsidR="00513438" w:rsidRPr="00FA7455" w:rsidRDefault="00513438" w:rsidP="00AF3A37">
      <w:pPr>
        <w:widowControl w:val="0"/>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hAnsi="Arial" w:cs="Arial"/>
          <w:sz w:val="20"/>
          <w:szCs w:val="20"/>
        </w:rPr>
        <w:t xml:space="preserve">The general requirement for workers to wear masks does not </w:t>
      </w:r>
      <w:r w:rsidR="005E1970" w:rsidRPr="00FA7455">
        <w:rPr>
          <w:rFonts w:ascii="Arial" w:hAnsi="Arial" w:cs="Arial"/>
          <w:sz w:val="20"/>
          <w:szCs w:val="20"/>
        </w:rPr>
        <w:t xml:space="preserve">take away </w:t>
      </w:r>
      <w:r w:rsidRPr="00FA7455">
        <w:rPr>
          <w:rFonts w:ascii="Arial" w:hAnsi="Arial" w:cs="Arial"/>
          <w:sz w:val="20"/>
          <w:szCs w:val="20"/>
        </w:rPr>
        <w:t xml:space="preserve">from the fact that, where a risk assessment indicates that PPE is required, those categories of workers </w:t>
      </w:r>
      <w:r w:rsidR="008D4F39" w:rsidRPr="00FA7455">
        <w:rPr>
          <w:rFonts w:ascii="Arial" w:hAnsi="Arial" w:cs="Arial"/>
          <w:sz w:val="20"/>
          <w:szCs w:val="20"/>
        </w:rPr>
        <w:t>should</w:t>
      </w:r>
      <w:r w:rsidRPr="00FA7455">
        <w:rPr>
          <w:rFonts w:ascii="Arial" w:hAnsi="Arial" w:cs="Arial"/>
          <w:sz w:val="20"/>
          <w:szCs w:val="20"/>
        </w:rPr>
        <w:t xml:space="preserve"> be provided with the accredited PPE in accordance with </w:t>
      </w:r>
      <w:r w:rsidR="005615B0">
        <w:rPr>
          <w:rFonts w:ascii="Arial" w:hAnsi="Arial" w:cs="Arial"/>
          <w:sz w:val="20"/>
          <w:szCs w:val="20"/>
        </w:rPr>
        <w:t xml:space="preserve">National </w:t>
      </w:r>
      <w:r w:rsidRPr="00FA7455">
        <w:rPr>
          <w:rFonts w:ascii="Arial" w:hAnsi="Arial" w:cs="Arial"/>
          <w:sz w:val="20"/>
          <w:szCs w:val="20"/>
        </w:rPr>
        <w:t>Department of Health guidelines.</w:t>
      </w:r>
    </w:p>
    <w:p w14:paraId="414678AF" w14:textId="0A7E4899" w:rsidR="00513438" w:rsidRPr="00FA7455" w:rsidRDefault="00513438" w:rsidP="00AF3A37">
      <w:pPr>
        <w:widowControl w:val="0"/>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There may be specific regulations </w:t>
      </w:r>
      <w:r w:rsidR="001A13BB">
        <w:rPr>
          <w:rFonts w:ascii="Arial" w:eastAsia="Calibri" w:hAnsi="Arial" w:cs="Arial"/>
          <w:sz w:val="20"/>
          <w:szCs w:val="20"/>
        </w:rPr>
        <w:t xml:space="preserve">or standards </w:t>
      </w:r>
      <w:r w:rsidRPr="00FA7455">
        <w:rPr>
          <w:rFonts w:ascii="Arial" w:eastAsia="Calibri" w:hAnsi="Arial" w:cs="Arial"/>
          <w:sz w:val="20"/>
          <w:szCs w:val="20"/>
        </w:rPr>
        <w:t xml:space="preserve">which prescribe the minimum PPE requirements applicable </w:t>
      </w:r>
      <w:r w:rsidR="00105927" w:rsidRPr="00FA7455">
        <w:rPr>
          <w:rFonts w:ascii="Arial" w:eastAsia="Calibri" w:hAnsi="Arial" w:cs="Arial"/>
          <w:sz w:val="20"/>
          <w:szCs w:val="20"/>
        </w:rPr>
        <w:t xml:space="preserve">for </w:t>
      </w:r>
      <w:r w:rsidRPr="00FA7455">
        <w:rPr>
          <w:rFonts w:ascii="Arial" w:eastAsia="Calibri" w:hAnsi="Arial" w:cs="Arial"/>
          <w:sz w:val="20"/>
          <w:szCs w:val="20"/>
        </w:rPr>
        <w:t>that industry.</w:t>
      </w:r>
    </w:p>
    <w:p w14:paraId="4BB06408" w14:textId="1447A4CE" w:rsidR="00B50364" w:rsidRPr="00FA7455" w:rsidRDefault="00AF6296" w:rsidP="00692E97">
      <w:pPr>
        <w:pStyle w:val="ListParagraph"/>
        <w:keepNext/>
        <w:numPr>
          <w:ilvl w:val="1"/>
          <w:numId w:val="14"/>
        </w:numPr>
        <w:spacing w:beforeLines="40" w:before="96" w:afterLines="40" w:after="96" w:line="360" w:lineRule="auto"/>
        <w:ind w:hanging="360"/>
        <w:contextualSpacing w:val="0"/>
        <w:rPr>
          <w:rFonts w:ascii="Arial" w:hAnsi="Arial" w:cs="Arial"/>
          <w:b/>
          <w:bCs/>
          <w:sz w:val="20"/>
          <w:szCs w:val="20"/>
        </w:rPr>
      </w:pPr>
      <w:r w:rsidRPr="00FA7455">
        <w:rPr>
          <w:rFonts w:ascii="Arial" w:hAnsi="Arial" w:cs="Arial"/>
          <w:b/>
          <w:bCs/>
          <w:sz w:val="20"/>
          <w:szCs w:val="20"/>
        </w:rPr>
        <w:t xml:space="preserve">Cloth masks for </w:t>
      </w:r>
      <w:r w:rsidR="00513438" w:rsidRPr="00FA7455">
        <w:rPr>
          <w:rFonts w:ascii="Arial" w:hAnsi="Arial" w:cs="Arial"/>
          <w:b/>
          <w:bCs/>
          <w:sz w:val="20"/>
          <w:szCs w:val="20"/>
        </w:rPr>
        <w:t>worker</w:t>
      </w:r>
      <w:r w:rsidRPr="00FA7455">
        <w:rPr>
          <w:rFonts w:ascii="Arial" w:hAnsi="Arial" w:cs="Arial"/>
          <w:b/>
          <w:bCs/>
          <w:sz w:val="20"/>
          <w:szCs w:val="20"/>
        </w:rPr>
        <w:t xml:space="preserve">s </w:t>
      </w:r>
    </w:p>
    <w:p w14:paraId="33466ED3" w14:textId="55253257" w:rsidR="00513438" w:rsidRPr="00FA7455" w:rsidRDefault="00B50364" w:rsidP="00692E97">
      <w:pPr>
        <w:keepNext/>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To ensure that N95 masks</w:t>
      </w:r>
      <w:r w:rsidR="00513438" w:rsidRPr="00FA7455">
        <w:rPr>
          <w:rFonts w:ascii="Arial" w:eastAsia="Calibri" w:hAnsi="Arial" w:cs="Arial"/>
          <w:sz w:val="20"/>
          <w:szCs w:val="20"/>
        </w:rPr>
        <w:t>,</w:t>
      </w:r>
      <w:r w:rsidRPr="00FA7455">
        <w:rPr>
          <w:rFonts w:ascii="Arial" w:eastAsia="Calibri" w:hAnsi="Arial" w:cs="Arial"/>
          <w:sz w:val="20"/>
          <w:szCs w:val="20"/>
        </w:rPr>
        <w:t xml:space="preserve"> surgical masks</w:t>
      </w:r>
      <w:r w:rsidR="00513438" w:rsidRPr="00FA7455">
        <w:rPr>
          <w:rFonts w:ascii="Arial" w:eastAsia="Calibri" w:hAnsi="Arial" w:cs="Arial"/>
          <w:sz w:val="20"/>
          <w:szCs w:val="20"/>
        </w:rPr>
        <w:t xml:space="preserve"> and </w:t>
      </w:r>
      <w:r w:rsidR="00105927" w:rsidRPr="00FA7455">
        <w:rPr>
          <w:rFonts w:ascii="Arial" w:eastAsia="Calibri" w:hAnsi="Arial" w:cs="Arial"/>
          <w:sz w:val="20"/>
          <w:szCs w:val="20"/>
        </w:rPr>
        <w:t xml:space="preserve">other </w:t>
      </w:r>
      <w:r w:rsidR="00513438" w:rsidRPr="00FA7455">
        <w:rPr>
          <w:rFonts w:ascii="Arial" w:eastAsia="Calibri" w:hAnsi="Arial" w:cs="Arial"/>
          <w:sz w:val="20"/>
          <w:szCs w:val="20"/>
        </w:rPr>
        <w:t>medical masks</w:t>
      </w:r>
      <w:r w:rsidRPr="00FA7455">
        <w:rPr>
          <w:rFonts w:ascii="Arial" w:eastAsia="Calibri" w:hAnsi="Arial" w:cs="Arial"/>
          <w:sz w:val="20"/>
          <w:szCs w:val="20"/>
        </w:rPr>
        <w:t xml:space="preserve"> are secured for </w:t>
      </w:r>
      <w:r w:rsidR="005E1970" w:rsidRPr="00FA7455">
        <w:rPr>
          <w:rFonts w:ascii="Arial" w:eastAsia="Calibri" w:hAnsi="Arial" w:cs="Arial"/>
          <w:sz w:val="20"/>
          <w:szCs w:val="20"/>
        </w:rPr>
        <w:t xml:space="preserve">those </w:t>
      </w:r>
      <w:r w:rsidR="00513438" w:rsidRPr="00FA7455">
        <w:rPr>
          <w:rFonts w:ascii="Arial" w:eastAsia="Calibri" w:hAnsi="Arial" w:cs="Arial"/>
          <w:sz w:val="20"/>
          <w:szCs w:val="20"/>
        </w:rPr>
        <w:t>worker</w:t>
      </w:r>
      <w:r w:rsidRPr="00FA7455">
        <w:rPr>
          <w:rFonts w:ascii="Arial" w:eastAsia="Calibri" w:hAnsi="Arial" w:cs="Arial"/>
          <w:sz w:val="20"/>
          <w:szCs w:val="20"/>
        </w:rPr>
        <w:t xml:space="preserve">s who </w:t>
      </w:r>
      <w:r w:rsidR="005E1970" w:rsidRPr="00FA7455">
        <w:rPr>
          <w:rFonts w:ascii="Arial" w:eastAsia="Calibri" w:hAnsi="Arial" w:cs="Arial"/>
          <w:sz w:val="20"/>
          <w:szCs w:val="20"/>
        </w:rPr>
        <w:t xml:space="preserve">have the highest </w:t>
      </w:r>
      <w:r w:rsidR="00105927" w:rsidRPr="00FA7455">
        <w:rPr>
          <w:rFonts w:ascii="Arial" w:eastAsia="Calibri" w:hAnsi="Arial" w:cs="Arial"/>
          <w:sz w:val="20"/>
          <w:szCs w:val="20"/>
        </w:rPr>
        <w:t xml:space="preserve">health </w:t>
      </w:r>
      <w:r w:rsidR="005E1970" w:rsidRPr="00FA7455">
        <w:rPr>
          <w:rFonts w:ascii="Arial" w:eastAsia="Calibri" w:hAnsi="Arial" w:cs="Arial"/>
          <w:sz w:val="20"/>
          <w:szCs w:val="20"/>
        </w:rPr>
        <w:t xml:space="preserve">risk </w:t>
      </w:r>
      <w:r w:rsidR="00513438" w:rsidRPr="00FA7455">
        <w:rPr>
          <w:rFonts w:ascii="Arial" w:eastAsia="Calibri" w:hAnsi="Arial" w:cs="Arial"/>
          <w:sz w:val="20"/>
          <w:szCs w:val="20"/>
        </w:rPr>
        <w:t>such as health care workers, persons with respiratory symptoms or those caring for COVID-19 patients at home</w:t>
      </w:r>
      <w:r w:rsidR="002B57D9" w:rsidRPr="00FA7455">
        <w:rPr>
          <w:rFonts w:ascii="Arial" w:eastAsia="Calibri" w:hAnsi="Arial" w:cs="Arial"/>
          <w:sz w:val="20"/>
          <w:szCs w:val="20"/>
        </w:rPr>
        <w:t>,</w:t>
      </w:r>
      <w:r w:rsidR="00513438" w:rsidRPr="00FA7455">
        <w:rPr>
          <w:rFonts w:ascii="Arial" w:eastAsia="Calibri" w:hAnsi="Arial" w:cs="Arial"/>
          <w:sz w:val="20"/>
          <w:szCs w:val="20"/>
        </w:rPr>
        <w:t xml:space="preserve"> </w:t>
      </w:r>
      <w:r w:rsidR="002B57D9" w:rsidRPr="00FA7455">
        <w:rPr>
          <w:rFonts w:ascii="Arial" w:eastAsia="Calibri" w:hAnsi="Arial" w:cs="Arial"/>
          <w:sz w:val="20"/>
          <w:szCs w:val="20"/>
        </w:rPr>
        <w:t>e</w:t>
      </w:r>
      <w:r w:rsidR="005E1970" w:rsidRPr="00FA7455">
        <w:rPr>
          <w:rFonts w:ascii="Arial" w:eastAsia="Calibri" w:hAnsi="Arial" w:cs="Arial"/>
          <w:sz w:val="20"/>
          <w:szCs w:val="20"/>
        </w:rPr>
        <w:t xml:space="preserve">mployers should ensure all </w:t>
      </w:r>
      <w:r w:rsidR="00513438" w:rsidRPr="00FA7455">
        <w:rPr>
          <w:rFonts w:ascii="Arial" w:eastAsia="Calibri" w:hAnsi="Arial" w:cs="Arial"/>
          <w:sz w:val="20"/>
          <w:szCs w:val="20"/>
        </w:rPr>
        <w:t xml:space="preserve">other workers </w:t>
      </w:r>
      <w:r w:rsidR="001A13BB">
        <w:rPr>
          <w:rFonts w:ascii="Arial" w:eastAsia="Calibri" w:hAnsi="Arial" w:cs="Arial"/>
          <w:sz w:val="20"/>
          <w:szCs w:val="20"/>
        </w:rPr>
        <w:t>do not use medical grade masks</w:t>
      </w:r>
      <w:r w:rsidR="00877AC7">
        <w:rPr>
          <w:rFonts w:ascii="Arial" w:eastAsia="Calibri" w:hAnsi="Arial" w:cs="Arial"/>
          <w:sz w:val="20"/>
          <w:szCs w:val="20"/>
        </w:rPr>
        <w:t xml:space="preserve"> without good cause</w:t>
      </w:r>
      <w:r w:rsidR="001A13BB">
        <w:rPr>
          <w:rFonts w:ascii="Arial" w:eastAsia="Calibri" w:hAnsi="Arial" w:cs="Arial"/>
          <w:sz w:val="20"/>
          <w:szCs w:val="20"/>
        </w:rPr>
        <w:t xml:space="preserve">. </w:t>
      </w:r>
    </w:p>
    <w:p w14:paraId="657FB135" w14:textId="5B1DB16F" w:rsidR="00B50364" w:rsidRPr="00FA7455" w:rsidRDefault="00B50364"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E</w:t>
      </w:r>
      <w:r w:rsidR="00AF6296" w:rsidRPr="00FA7455">
        <w:rPr>
          <w:rFonts w:ascii="Arial" w:eastAsia="Calibri" w:hAnsi="Arial" w:cs="Arial"/>
          <w:sz w:val="20"/>
          <w:szCs w:val="20"/>
        </w:rPr>
        <w:t xml:space="preserve">mployers </w:t>
      </w:r>
      <w:r w:rsidR="008D4F39" w:rsidRPr="00FA7455">
        <w:rPr>
          <w:rFonts w:ascii="Arial" w:eastAsia="Calibri" w:hAnsi="Arial" w:cs="Arial"/>
          <w:sz w:val="20"/>
          <w:szCs w:val="20"/>
        </w:rPr>
        <w:t>should</w:t>
      </w:r>
      <w:r w:rsidR="00AF6296" w:rsidRPr="00FA7455">
        <w:rPr>
          <w:rFonts w:ascii="Arial" w:eastAsia="Calibri" w:hAnsi="Arial" w:cs="Arial"/>
          <w:sz w:val="20"/>
          <w:szCs w:val="20"/>
        </w:rPr>
        <w:t xml:space="preserve"> </w:t>
      </w:r>
      <w:r w:rsidR="005E1970" w:rsidRPr="00FA7455">
        <w:rPr>
          <w:rFonts w:ascii="Arial" w:eastAsia="Calibri" w:hAnsi="Arial" w:cs="Arial"/>
          <w:sz w:val="20"/>
          <w:szCs w:val="20"/>
        </w:rPr>
        <w:t>ensure provision of</w:t>
      </w:r>
      <w:r w:rsidR="00AF6296" w:rsidRPr="00FA7455">
        <w:rPr>
          <w:rFonts w:ascii="Arial" w:eastAsia="Calibri" w:hAnsi="Arial" w:cs="Arial"/>
          <w:sz w:val="20"/>
          <w:szCs w:val="20"/>
        </w:rPr>
        <w:t xml:space="preserve"> cloth masks to every worker in their workplace</w:t>
      </w:r>
      <w:r w:rsidR="005E1970" w:rsidRPr="00FA7455">
        <w:rPr>
          <w:rFonts w:ascii="Arial" w:eastAsia="Calibri" w:hAnsi="Arial" w:cs="Arial"/>
          <w:sz w:val="20"/>
          <w:szCs w:val="20"/>
        </w:rPr>
        <w:t>. This is in</w:t>
      </w:r>
      <w:r w:rsidR="002B57D9" w:rsidRPr="00FA7455">
        <w:rPr>
          <w:rFonts w:ascii="Arial" w:eastAsia="Calibri" w:hAnsi="Arial" w:cs="Arial"/>
          <w:sz w:val="20"/>
          <w:szCs w:val="20"/>
        </w:rPr>
        <w:t xml:space="preserve"> the </w:t>
      </w:r>
      <w:r w:rsidR="00AF6296" w:rsidRPr="00FA7455">
        <w:rPr>
          <w:rFonts w:ascii="Arial" w:eastAsia="Calibri" w:hAnsi="Arial" w:cs="Arial"/>
          <w:sz w:val="20"/>
          <w:szCs w:val="20"/>
        </w:rPr>
        <w:t xml:space="preserve">interests of health and safety of workers in the workplace and as a support to the public health measures. These masks </w:t>
      </w:r>
      <w:r w:rsidR="008D4F39" w:rsidRPr="00FA7455">
        <w:rPr>
          <w:rFonts w:ascii="Arial" w:eastAsia="Calibri" w:hAnsi="Arial" w:cs="Arial"/>
          <w:sz w:val="20"/>
          <w:szCs w:val="20"/>
        </w:rPr>
        <w:t>should</w:t>
      </w:r>
      <w:r w:rsidR="00AF6296" w:rsidRPr="00FA7455">
        <w:rPr>
          <w:rFonts w:ascii="Arial" w:eastAsia="Calibri" w:hAnsi="Arial" w:cs="Arial"/>
          <w:sz w:val="20"/>
          <w:szCs w:val="20"/>
        </w:rPr>
        <w:t xml:space="preserve"> be provided free of charge and an employer may not require a worker to pay the employer or any other person for a </w:t>
      </w:r>
      <w:r w:rsidR="00105927" w:rsidRPr="00FA7455">
        <w:rPr>
          <w:rFonts w:ascii="Arial" w:eastAsia="Calibri" w:hAnsi="Arial" w:cs="Arial"/>
          <w:sz w:val="20"/>
          <w:szCs w:val="20"/>
        </w:rPr>
        <w:t xml:space="preserve">cloth </w:t>
      </w:r>
      <w:r w:rsidR="00AF6296" w:rsidRPr="00FA7455">
        <w:rPr>
          <w:rFonts w:ascii="Arial" w:eastAsia="Calibri" w:hAnsi="Arial" w:cs="Arial"/>
          <w:sz w:val="20"/>
          <w:szCs w:val="20"/>
        </w:rPr>
        <w:t xml:space="preserve">mask or make a deduction from the </w:t>
      </w:r>
      <w:r w:rsidR="00513438" w:rsidRPr="00FA7455">
        <w:rPr>
          <w:rFonts w:ascii="Arial" w:eastAsia="Calibri" w:hAnsi="Arial" w:cs="Arial"/>
          <w:sz w:val="20"/>
          <w:szCs w:val="20"/>
        </w:rPr>
        <w:t>worker</w:t>
      </w:r>
      <w:r w:rsidR="00AF6296" w:rsidRPr="00FA7455">
        <w:rPr>
          <w:rFonts w:ascii="Arial" w:eastAsia="Calibri" w:hAnsi="Arial" w:cs="Arial"/>
          <w:sz w:val="20"/>
          <w:szCs w:val="20"/>
        </w:rPr>
        <w:t>’s remuneration.</w:t>
      </w:r>
    </w:p>
    <w:p w14:paraId="4C3DE128" w14:textId="5BC9049D" w:rsidR="00B50364" w:rsidRPr="00FA7455" w:rsidRDefault="00AF6296"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hAnsi="Arial" w:cs="Arial"/>
          <w:sz w:val="20"/>
          <w:szCs w:val="20"/>
        </w:rPr>
        <w:lastRenderedPageBreak/>
        <w:t xml:space="preserve">Every employer </w:t>
      </w:r>
      <w:r w:rsidR="008D4F39" w:rsidRPr="00FA7455">
        <w:rPr>
          <w:rFonts w:ascii="Arial" w:hAnsi="Arial" w:cs="Arial"/>
          <w:sz w:val="20"/>
          <w:szCs w:val="20"/>
        </w:rPr>
        <w:t>should</w:t>
      </w:r>
      <w:r w:rsidRPr="00FA7455">
        <w:rPr>
          <w:rFonts w:ascii="Arial" w:hAnsi="Arial" w:cs="Arial"/>
          <w:sz w:val="20"/>
          <w:szCs w:val="20"/>
        </w:rPr>
        <w:t xml:space="preserve"> provide each worker with </w:t>
      </w:r>
      <w:r w:rsidR="00BB252C" w:rsidRPr="00FA7455">
        <w:rPr>
          <w:rFonts w:ascii="Arial" w:hAnsi="Arial" w:cs="Arial"/>
          <w:sz w:val="20"/>
          <w:szCs w:val="20"/>
        </w:rPr>
        <w:t xml:space="preserve">a </w:t>
      </w:r>
      <w:r w:rsidRPr="00FA7455">
        <w:rPr>
          <w:rFonts w:ascii="Arial" w:hAnsi="Arial" w:cs="Arial"/>
          <w:sz w:val="20"/>
          <w:szCs w:val="20"/>
        </w:rPr>
        <w:t>minimum of two cloth masks, as recommended by the National Department of Health, for the worker to wear while at work and while commuting to and from work.</w:t>
      </w:r>
      <w:r w:rsidR="00B50364" w:rsidRPr="00FA7455">
        <w:rPr>
          <w:rFonts w:ascii="Arial" w:eastAsia="Calibri" w:hAnsi="Arial" w:cs="Arial"/>
          <w:sz w:val="20"/>
          <w:szCs w:val="20"/>
        </w:rPr>
        <w:t xml:space="preserve"> </w:t>
      </w:r>
      <w:r w:rsidRPr="00FA7455">
        <w:rPr>
          <w:rFonts w:ascii="Arial" w:hAnsi="Arial" w:cs="Arial"/>
          <w:sz w:val="20"/>
          <w:szCs w:val="20"/>
        </w:rPr>
        <w:t xml:space="preserve">The number of cloth masks that </w:t>
      </w:r>
      <w:r w:rsidR="008D4F39" w:rsidRPr="00FA7455">
        <w:rPr>
          <w:rFonts w:ascii="Arial" w:hAnsi="Arial" w:cs="Arial"/>
          <w:sz w:val="20"/>
          <w:szCs w:val="20"/>
        </w:rPr>
        <w:t>should</w:t>
      </w:r>
      <w:r w:rsidRPr="00FA7455">
        <w:rPr>
          <w:rFonts w:ascii="Arial" w:hAnsi="Arial" w:cs="Arial"/>
          <w:sz w:val="20"/>
          <w:szCs w:val="20"/>
        </w:rPr>
        <w:t xml:space="preserve"> be provided to a worker </w:t>
      </w:r>
      <w:r w:rsidR="00B50364" w:rsidRPr="00FA7455">
        <w:rPr>
          <w:rFonts w:ascii="Arial" w:hAnsi="Arial" w:cs="Arial"/>
          <w:sz w:val="20"/>
          <w:szCs w:val="20"/>
        </w:rPr>
        <w:t>may increase</w:t>
      </w:r>
      <w:r w:rsidRPr="00FA7455">
        <w:rPr>
          <w:rFonts w:ascii="Arial" w:hAnsi="Arial" w:cs="Arial"/>
          <w:sz w:val="20"/>
          <w:szCs w:val="20"/>
        </w:rPr>
        <w:t xml:space="preserve"> </w:t>
      </w:r>
      <w:r w:rsidR="00B50364" w:rsidRPr="00FA7455">
        <w:rPr>
          <w:rFonts w:ascii="Arial" w:hAnsi="Arial" w:cs="Arial"/>
          <w:sz w:val="20"/>
          <w:szCs w:val="20"/>
        </w:rPr>
        <w:t>having regard to the</w:t>
      </w:r>
      <w:r w:rsidRPr="00FA7455">
        <w:rPr>
          <w:rFonts w:ascii="Arial" w:hAnsi="Arial" w:cs="Arial"/>
          <w:sz w:val="20"/>
          <w:szCs w:val="20"/>
        </w:rPr>
        <w:t xml:space="preserve"> worker’s conditions of work, in particular, where these may result in the mask becoming wet or soiled and in accordance with any sectoral guidelines. </w:t>
      </w:r>
    </w:p>
    <w:p w14:paraId="1A1126C1" w14:textId="5652DA2B" w:rsidR="00B50364" w:rsidRPr="00FA7455" w:rsidRDefault="00AF6296"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hAnsi="Arial" w:cs="Arial"/>
          <w:sz w:val="20"/>
          <w:szCs w:val="20"/>
        </w:rPr>
        <w:t xml:space="preserve">An employer </w:t>
      </w:r>
      <w:r w:rsidR="008D4F39" w:rsidRPr="00FA7455">
        <w:rPr>
          <w:rFonts w:ascii="Arial" w:hAnsi="Arial" w:cs="Arial"/>
          <w:sz w:val="20"/>
          <w:szCs w:val="20"/>
        </w:rPr>
        <w:t>should</w:t>
      </w:r>
      <w:r w:rsidRPr="00FA7455">
        <w:rPr>
          <w:rFonts w:ascii="Arial" w:hAnsi="Arial" w:cs="Arial"/>
          <w:sz w:val="20"/>
          <w:szCs w:val="20"/>
        </w:rPr>
        <w:t xml:space="preserve"> make appropriate arrangements for the washing, drying, ironing and disposal of cloth masks in accordance with the </w:t>
      </w:r>
      <w:r w:rsidR="005E1101" w:rsidRPr="00FA7455">
        <w:rPr>
          <w:rFonts w:ascii="Arial" w:hAnsi="Arial" w:cs="Arial"/>
          <w:sz w:val="20"/>
          <w:szCs w:val="20"/>
        </w:rPr>
        <w:t>Department of Employment and Labour Directive</w:t>
      </w:r>
      <w:r w:rsidRPr="00FA7455">
        <w:rPr>
          <w:rFonts w:ascii="Arial" w:hAnsi="Arial" w:cs="Arial"/>
          <w:sz w:val="20"/>
          <w:szCs w:val="20"/>
        </w:rPr>
        <w:t xml:space="preserve"> or, if not reasonably practicable, provide facilities for the worker to wash and dry the cloth masks at the workplace.</w:t>
      </w:r>
    </w:p>
    <w:p w14:paraId="66237DB3" w14:textId="6618F575" w:rsidR="0051487E" w:rsidRPr="00FA7455" w:rsidRDefault="0051487E" w:rsidP="0051487E">
      <w:pPr>
        <w:pStyle w:val="ListParagraph"/>
        <w:numPr>
          <w:ilvl w:val="1"/>
          <w:numId w:val="14"/>
        </w:numPr>
        <w:spacing w:beforeLines="40" w:before="96" w:afterLines="40" w:after="96" w:line="360" w:lineRule="auto"/>
        <w:ind w:hanging="360"/>
        <w:contextualSpacing w:val="0"/>
        <w:rPr>
          <w:rFonts w:ascii="Arial" w:hAnsi="Arial" w:cs="Arial"/>
          <w:b/>
          <w:bCs/>
          <w:sz w:val="20"/>
          <w:szCs w:val="20"/>
        </w:rPr>
      </w:pPr>
      <w:r w:rsidRPr="00FA7455">
        <w:rPr>
          <w:rFonts w:ascii="Arial" w:hAnsi="Arial" w:cs="Arial"/>
          <w:b/>
          <w:bCs/>
          <w:sz w:val="20"/>
          <w:szCs w:val="20"/>
        </w:rPr>
        <w:t xml:space="preserve">Training on the use and care of </w:t>
      </w:r>
      <w:r w:rsidR="00105927" w:rsidRPr="00FA7455">
        <w:rPr>
          <w:rFonts w:ascii="Arial" w:hAnsi="Arial" w:cs="Arial"/>
          <w:b/>
          <w:bCs/>
          <w:sz w:val="20"/>
          <w:szCs w:val="20"/>
        </w:rPr>
        <w:t xml:space="preserve">cloth </w:t>
      </w:r>
      <w:r w:rsidRPr="00FA7455">
        <w:rPr>
          <w:rFonts w:ascii="Arial" w:hAnsi="Arial" w:cs="Arial"/>
          <w:b/>
          <w:bCs/>
          <w:sz w:val="20"/>
          <w:szCs w:val="20"/>
        </w:rPr>
        <w:t xml:space="preserve">masks </w:t>
      </w:r>
    </w:p>
    <w:p w14:paraId="69CE5AA7" w14:textId="14AAB94F" w:rsidR="00877AC7" w:rsidRDefault="0051487E" w:rsidP="0051487E">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Every employer should ensure that workers are informed, instructed, trained and instructed as to the correct use of </w:t>
      </w:r>
      <w:r w:rsidR="00877AC7">
        <w:rPr>
          <w:rFonts w:ascii="Arial" w:eastAsia="Calibri" w:hAnsi="Arial" w:cs="Arial"/>
          <w:sz w:val="20"/>
          <w:szCs w:val="20"/>
        </w:rPr>
        <w:t xml:space="preserve">both PPE as well as </w:t>
      </w:r>
      <w:r w:rsidR="00105927" w:rsidRPr="00FA7455">
        <w:rPr>
          <w:rFonts w:ascii="Arial" w:eastAsia="Calibri" w:hAnsi="Arial" w:cs="Arial"/>
          <w:sz w:val="20"/>
          <w:szCs w:val="20"/>
        </w:rPr>
        <w:t xml:space="preserve">cloth </w:t>
      </w:r>
      <w:r w:rsidRPr="00FA7455">
        <w:rPr>
          <w:rFonts w:ascii="Arial" w:eastAsia="Calibri" w:hAnsi="Arial" w:cs="Arial"/>
          <w:sz w:val="20"/>
          <w:szCs w:val="20"/>
        </w:rPr>
        <w:t xml:space="preserve">masks. </w:t>
      </w:r>
    </w:p>
    <w:p w14:paraId="7A9A2C31" w14:textId="0F091098" w:rsidR="0051487E" w:rsidRPr="00FA7455" w:rsidRDefault="0051487E" w:rsidP="0051487E">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In respect of </w:t>
      </w:r>
      <w:r w:rsidR="00105927" w:rsidRPr="00FA7455">
        <w:rPr>
          <w:rFonts w:ascii="Arial" w:eastAsia="Calibri" w:hAnsi="Arial" w:cs="Arial"/>
          <w:sz w:val="20"/>
          <w:szCs w:val="20"/>
        </w:rPr>
        <w:t>cloth mask</w:t>
      </w:r>
      <w:r w:rsidRPr="00FA7455">
        <w:rPr>
          <w:rFonts w:ascii="Arial" w:eastAsia="Calibri" w:hAnsi="Arial" w:cs="Arial"/>
          <w:sz w:val="20"/>
          <w:szCs w:val="20"/>
        </w:rPr>
        <w:t>s, training should explain:</w:t>
      </w:r>
    </w:p>
    <w:p w14:paraId="079E50C9" w14:textId="55726973" w:rsidR="0051487E" w:rsidRPr="00FA7455" w:rsidRDefault="0051487E" w:rsidP="0051487E">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 xml:space="preserve">hands should be washed before and after donning or removing the </w:t>
      </w:r>
      <w:r w:rsidR="00105927" w:rsidRPr="00FA7455">
        <w:rPr>
          <w:rFonts w:ascii="Arial" w:eastAsia="Calibri" w:hAnsi="Arial" w:cs="Arial"/>
          <w:sz w:val="20"/>
          <w:szCs w:val="20"/>
        </w:rPr>
        <w:t xml:space="preserve">cloth </w:t>
      </w:r>
      <w:r w:rsidRPr="00FA7455">
        <w:rPr>
          <w:rFonts w:ascii="Arial" w:eastAsia="Calibri" w:hAnsi="Arial" w:cs="Arial"/>
          <w:sz w:val="20"/>
          <w:szCs w:val="20"/>
        </w:rPr>
        <w:t>mask</w:t>
      </w:r>
      <w:r w:rsidR="0054390D" w:rsidRPr="00FA7455">
        <w:rPr>
          <w:rFonts w:ascii="Arial" w:eastAsia="Calibri" w:hAnsi="Arial" w:cs="Arial"/>
          <w:sz w:val="20"/>
          <w:szCs w:val="20"/>
        </w:rPr>
        <w:t>;</w:t>
      </w:r>
    </w:p>
    <w:p w14:paraId="5F8DE198" w14:textId="2144421D" w:rsidR="0051487E" w:rsidRPr="00FA7455" w:rsidRDefault="0051487E" w:rsidP="0051487E">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 xml:space="preserve">that </w:t>
      </w:r>
      <w:r w:rsidR="00105927" w:rsidRPr="00FA7455">
        <w:rPr>
          <w:rFonts w:ascii="Arial" w:eastAsia="Calibri" w:hAnsi="Arial" w:cs="Arial"/>
          <w:sz w:val="20"/>
          <w:szCs w:val="20"/>
        </w:rPr>
        <w:t xml:space="preserve">cloth </w:t>
      </w:r>
      <w:r w:rsidRPr="00FA7455">
        <w:rPr>
          <w:rFonts w:ascii="Arial" w:eastAsia="Calibri" w:hAnsi="Arial" w:cs="Arial"/>
          <w:sz w:val="20"/>
          <w:szCs w:val="20"/>
        </w:rPr>
        <w:t>masks should cover the nose and mouth completely</w:t>
      </w:r>
      <w:r w:rsidR="0054390D" w:rsidRPr="00FA7455">
        <w:rPr>
          <w:rFonts w:ascii="Arial" w:eastAsia="Calibri" w:hAnsi="Arial" w:cs="Arial"/>
          <w:sz w:val="20"/>
          <w:szCs w:val="20"/>
        </w:rPr>
        <w:t>;</w:t>
      </w:r>
    </w:p>
    <w:p w14:paraId="6114755C" w14:textId="52A90423" w:rsidR="0051487E" w:rsidRPr="00FA7455" w:rsidRDefault="00105927" w:rsidP="0051487E">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 xml:space="preserve">cloth </w:t>
      </w:r>
      <w:r w:rsidR="0051487E" w:rsidRPr="00FA7455">
        <w:rPr>
          <w:rFonts w:ascii="Arial" w:eastAsia="Calibri" w:hAnsi="Arial" w:cs="Arial"/>
          <w:sz w:val="20"/>
          <w:szCs w:val="20"/>
        </w:rPr>
        <w:t>masks should not be lowered when speaking, coughing or sneezing</w:t>
      </w:r>
      <w:r w:rsidR="0054390D" w:rsidRPr="00FA7455">
        <w:rPr>
          <w:rFonts w:ascii="Arial" w:eastAsia="Calibri" w:hAnsi="Arial" w:cs="Arial"/>
          <w:sz w:val="20"/>
          <w:szCs w:val="20"/>
        </w:rPr>
        <w:t>;</w:t>
      </w:r>
    </w:p>
    <w:p w14:paraId="68E72EE6" w14:textId="391095FF" w:rsidR="0051487E" w:rsidRPr="00FA7455" w:rsidRDefault="00105927" w:rsidP="0051487E">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 xml:space="preserve">cloth </w:t>
      </w:r>
      <w:r w:rsidR="0051487E" w:rsidRPr="00FA7455">
        <w:rPr>
          <w:rFonts w:ascii="Arial" w:eastAsia="Calibri" w:hAnsi="Arial" w:cs="Arial"/>
          <w:sz w:val="20"/>
          <w:szCs w:val="20"/>
        </w:rPr>
        <w:t>masks should never be touched except to put on and remove (fidgeting with the mask repeatedly is strongly discouraged)</w:t>
      </w:r>
      <w:r w:rsidR="0054390D" w:rsidRPr="00FA7455">
        <w:rPr>
          <w:rFonts w:ascii="Arial" w:eastAsia="Calibri" w:hAnsi="Arial" w:cs="Arial"/>
          <w:sz w:val="20"/>
          <w:szCs w:val="20"/>
        </w:rPr>
        <w:t>;</w:t>
      </w:r>
    </w:p>
    <w:p w14:paraId="07FF1DA7" w14:textId="739BFE2E" w:rsidR="0051487E" w:rsidRPr="00FA7455" w:rsidRDefault="0051487E" w:rsidP="0051487E">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cloth masks should be washed with warm soapy water and iron when dry. Ironing assists with decontamination</w:t>
      </w:r>
      <w:r w:rsidR="0054390D" w:rsidRPr="00FA7455">
        <w:rPr>
          <w:rFonts w:ascii="Arial" w:eastAsia="Calibri" w:hAnsi="Arial" w:cs="Arial"/>
          <w:sz w:val="20"/>
          <w:szCs w:val="20"/>
        </w:rPr>
        <w:t>;</w:t>
      </w:r>
    </w:p>
    <w:p w14:paraId="612138F4" w14:textId="42731A34" w:rsidR="0051487E" w:rsidRPr="00FA7455" w:rsidRDefault="0051487E" w:rsidP="0051487E">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 xml:space="preserve">cloth </w:t>
      </w:r>
      <w:r w:rsidR="00105927" w:rsidRPr="00FA7455">
        <w:rPr>
          <w:rFonts w:ascii="Arial" w:eastAsia="Calibri" w:hAnsi="Arial" w:cs="Arial"/>
          <w:sz w:val="20"/>
          <w:szCs w:val="20"/>
        </w:rPr>
        <w:t>mask</w:t>
      </w:r>
      <w:r w:rsidRPr="00FA7455">
        <w:rPr>
          <w:rFonts w:ascii="Arial" w:eastAsia="Calibri" w:hAnsi="Arial" w:cs="Arial"/>
          <w:sz w:val="20"/>
          <w:szCs w:val="20"/>
        </w:rPr>
        <w:t>s should be changed when wet or visibly soiled</w:t>
      </w:r>
      <w:r w:rsidR="0054390D" w:rsidRPr="00FA7455">
        <w:rPr>
          <w:rFonts w:ascii="Arial" w:eastAsia="Calibri" w:hAnsi="Arial" w:cs="Arial"/>
          <w:sz w:val="20"/>
          <w:szCs w:val="20"/>
        </w:rPr>
        <w:t>; and</w:t>
      </w:r>
    </w:p>
    <w:p w14:paraId="5292C5B3" w14:textId="102FC2FC" w:rsidR="0051487E" w:rsidRPr="00FA7455" w:rsidRDefault="0051487E" w:rsidP="0051487E">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hAnsi="Arial" w:cs="Arial"/>
          <w:sz w:val="20"/>
          <w:szCs w:val="20"/>
        </w:rPr>
        <w:t xml:space="preserve">The </w:t>
      </w:r>
      <w:r w:rsidR="00105927" w:rsidRPr="00FA7455">
        <w:rPr>
          <w:rFonts w:ascii="Arial" w:hAnsi="Arial" w:cs="Arial"/>
          <w:sz w:val="20"/>
          <w:szCs w:val="20"/>
        </w:rPr>
        <w:t>cloth mask</w:t>
      </w:r>
      <w:r w:rsidRPr="00FA7455">
        <w:rPr>
          <w:rFonts w:ascii="Arial" w:hAnsi="Arial" w:cs="Arial"/>
          <w:sz w:val="20"/>
          <w:szCs w:val="20"/>
        </w:rPr>
        <w:t xml:space="preserve"> should </w:t>
      </w:r>
      <w:r w:rsidR="001A13BB">
        <w:rPr>
          <w:rFonts w:ascii="Arial" w:hAnsi="Arial" w:cs="Arial"/>
          <w:sz w:val="20"/>
          <w:szCs w:val="20"/>
        </w:rPr>
        <w:t>not</w:t>
      </w:r>
      <w:r w:rsidR="001A13BB" w:rsidRPr="00FA7455">
        <w:rPr>
          <w:rFonts w:ascii="Arial" w:hAnsi="Arial" w:cs="Arial"/>
          <w:sz w:val="20"/>
          <w:szCs w:val="20"/>
        </w:rPr>
        <w:t xml:space="preserve"> </w:t>
      </w:r>
      <w:r w:rsidRPr="00FA7455">
        <w:rPr>
          <w:rFonts w:ascii="Arial" w:hAnsi="Arial" w:cs="Arial"/>
          <w:sz w:val="20"/>
          <w:szCs w:val="20"/>
        </w:rPr>
        <w:t xml:space="preserve">be promoted as </w:t>
      </w:r>
      <w:r w:rsidR="001A13BB">
        <w:rPr>
          <w:rFonts w:ascii="Arial" w:hAnsi="Arial" w:cs="Arial"/>
          <w:sz w:val="20"/>
          <w:szCs w:val="20"/>
        </w:rPr>
        <w:t>the</w:t>
      </w:r>
      <w:r w:rsidR="001A13BB" w:rsidRPr="00FA7455">
        <w:rPr>
          <w:rFonts w:ascii="Arial" w:hAnsi="Arial" w:cs="Arial"/>
          <w:sz w:val="20"/>
          <w:szCs w:val="20"/>
        </w:rPr>
        <w:t xml:space="preserve"> </w:t>
      </w:r>
      <w:r w:rsidRPr="00FA7455">
        <w:rPr>
          <w:rFonts w:ascii="Arial" w:hAnsi="Arial" w:cs="Arial"/>
          <w:sz w:val="20"/>
          <w:szCs w:val="20"/>
        </w:rPr>
        <w:t xml:space="preserve">primary prevention strategy and should never be promoted separately from hand-washing and social distancing. </w:t>
      </w:r>
    </w:p>
    <w:p w14:paraId="5281631F" w14:textId="135804F5" w:rsidR="00513438" w:rsidRPr="00FA7455" w:rsidRDefault="001654E9" w:rsidP="00C32C46">
      <w:pPr>
        <w:pStyle w:val="ListParagraph"/>
        <w:numPr>
          <w:ilvl w:val="1"/>
          <w:numId w:val="14"/>
        </w:numPr>
        <w:spacing w:beforeLines="40" w:before="96" w:afterLines="40" w:after="96" w:line="360" w:lineRule="auto"/>
        <w:ind w:hanging="360"/>
        <w:contextualSpacing w:val="0"/>
        <w:rPr>
          <w:rFonts w:ascii="Arial" w:hAnsi="Arial" w:cs="Arial"/>
          <w:b/>
          <w:bCs/>
          <w:sz w:val="20"/>
          <w:szCs w:val="20"/>
        </w:rPr>
      </w:pPr>
      <w:r w:rsidRPr="00FA7455">
        <w:rPr>
          <w:rFonts w:ascii="Arial" w:hAnsi="Arial" w:cs="Arial"/>
          <w:b/>
          <w:bCs/>
          <w:sz w:val="20"/>
          <w:szCs w:val="20"/>
        </w:rPr>
        <w:t>Health</w:t>
      </w:r>
      <w:r w:rsidR="00513438" w:rsidRPr="00FA7455">
        <w:rPr>
          <w:rFonts w:ascii="Arial" w:hAnsi="Arial" w:cs="Arial"/>
          <w:b/>
          <w:bCs/>
          <w:sz w:val="20"/>
          <w:szCs w:val="20"/>
        </w:rPr>
        <w:t xml:space="preserve"> worker</w:t>
      </w:r>
      <w:r w:rsidR="0051487E" w:rsidRPr="00FA7455">
        <w:rPr>
          <w:rFonts w:ascii="Arial" w:hAnsi="Arial" w:cs="Arial"/>
          <w:b/>
          <w:bCs/>
          <w:sz w:val="20"/>
          <w:szCs w:val="20"/>
        </w:rPr>
        <w:t xml:space="preserve"> PPE</w:t>
      </w:r>
    </w:p>
    <w:p w14:paraId="09B1EA03" w14:textId="1C963A07" w:rsidR="004A61BD" w:rsidRPr="00FA7455" w:rsidRDefault="001654E9" w:rsidP="004A61BD">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H</w:t>
      </w:r>
      <w:r w:rsidR="004A61BD" w:rsidRPr="00FA7455">
        <w:rPr>
          <w:rFonts w:ascii="Arial" w:eastAsia="Calibri" w:hAnsi="Arial" w:cs="Arial"/>
          <w:sz w:val="20"/>
          <w:szCs w:val="20"/>
        </w:rPr>
        <w:t>ealth</w:t>
      </w:r>
      <w:r w:rsidRPr="00FA7455">
        <w:rPr>
          <w:rFonts w:ascii="Arial" w:eastAsia="Calibri" w:hAnsi="Arial" w:cs="Arial"/>
          <w:sz w:val="20"/>
          <w:szCs w:val="20"/>
        </w:rPr>
        <w:t xml:space="preserve"> </w:t>
      </w:r>
      <w:r w:rsidR="004A61BD" w:rsidRPr="00FA7455">
        <w:rPr>
          <w:rFonts w:ascii="Arial" w:eastAsia="Calibri" w:hAnsi="Arial" w:cs="Arial"/>
          <w:sz w:val="20"/>
          <w:szCs w:val="20"/>
        </w:rPr>
        <w:t>workers</w:t>
      </w:r>
      <w:r w:rsidRPr="00FA7455">
        <w:rPr>
          <w:rFonts w:ascii="Arial" w:eastAsia="Calibri" w:hAnsi="Arial" w:cs="Arial"/>
          <w:sz w:val="20"/>
          <w:szCs w:val="20"/>
        </w:rPr>
        <w:t xml:space="preserve"> in a health setting</w:t>
      </w:r>
      <w:r w:rsidR="004A61BD" w:rsidRPr="00FA7455">
        <w:rPr>
          <w:rFonts w:ascii="Arial" w:eastAsia="Calibri" w:hAnsi="Arial" w:cs="Arial"/>
          <w:sz w:val="20"/>
          <w:szCs w:val="20"/>
        </w:rPr>
        <w:t xml:space="preserve"> should use PPE based on a documented risk assessment and should meet the minimum recommendations without using excess PPE for the setting / task. PPE for </w:t>
      </w:r>
      <w:r w:rsidRPr="00FA7455">
        <w:rPr>
          <w:rFonts w:ascii="Arial" w:eastAsia="Calibri" w:hAnsi="Arial" w:cs="Arial"/>
          <w:sz w:val="20"/>
          <w:szCs w:val="20"/>
        </w:rPr>
        <w:t xml:space="preserve">a health </w:t>
      </w:r>
      <w:r w:rsidR="004A61BD" w:rsidRPr="00FA7455">
        <w:rPr>
          <w:rFonts w:ascii="Arial" w:eastAsia="Calibri" w:hAnsi="Arial" w:cs="Arial"/>
          <w:sz w:val="20"/>
          <w:szCs w:val="20"/>
        </w:rPr>
        <w:t xml:space="preserve">worker may include: </w:t>
      </w:r>
    </w:p>
    <w:p w14:paraId="096B1EC1" w14:textId="5A0B73E7" w:rsidR="004A61BD" w:rsidRPr="00FA7455" w:rsidRDefault="004A61BD" w:rsidP="004A61BD">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disposable gloves</w:t>
      </w:r>
      <w:r w:rsidR="0014161F">
        <w:rPr>
          <w:rFonts w:ascii="Arial" w:eastAsia="Calibri" w:hAnsi="Arial" w:cs="Arial"/>
          <w:sz w:val="20"/>
          <w:szCs w:val="20"/>
        </w:rPr>
        <w:t>;</w:t>
      </w:r>
    </w:p>
    <w:p w14:paraId="6D878549" w14:textId="046A3DA3" w:rsidR="004A61BD" w:rsidRPr="00FA7455" w:rsidRDefault="004A61BD" w:rsidP="004A61BD">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disposable plastic apron</w:t>
      </w:r>
      <w:r w:rsidR="0014161F">
        <w:rPr>
          <w:rFonts w:ascii="Arial" w:eastAsia="Calibri" w:hAnsi="Arial" w:cs="Arial"/>
          <w:sz w:val="20"/>
          <w:szCs w:val="20"/>
        </w:rPr>
        <w:t>;</w:t>
      </w:r>
    </w:p>
    <w:p w14:paraId="0311440C" w14:textId="7ACB4C16" w:rsidR="004A61BD" w:rsidRPr="00FA7455" w:rsidRDefault="004A61BD" w:rsidP="004A61BD">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closed shoes, non-slip soles and shoe covers</w:t>
      </w:r>
      <w:r w:rsidR="0014161F">
        <w:rPr>
          <w:rFonts w:ascii="Arial" w:eastAsia="Calibri" w:hAnsi="Arial" w:cs="Arial"/>
          <w:sz w:val="20"/>
          <w:szCs w:val="20"/>
        </w:rPr>
        <w:t>;</w:t>
      </w:r>
    </w:p>
    <w:p w14:paraId="486C4405" w14:textId="705C2747" w:rsidR="004A61BD" w:rsidRPr="00FA7455" w:rsidRDefault="004A61BD" w:rsidP="004A61BD">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eye protection (goggles/face shield or visors)</w:t>
      </w:r>
      <w:r w:rsidR="0014161F">
        <w:rPr>
          <w:rFonts w:ascii="Arial" w:eastAsia="Calibri" w:hAnsi="Arial" w:cs="Arial"/>
          <w:sz w:val="20"/>
          <w:szCs w:val="20"/>
        </w:rPr>
        <w:t>; and</w:t>
      </w:r>
    </w:p>
    <w:p w14:paraId="7C7A4E7B" w14:textId="07C241C8" w:rsidR="004A61BD" w:rsidRPr="00FA7455" w:rsidRDefault="004A61BD" w:rsidP="004A61BD">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respiratory protection (FFP2/N95 or</w:t>
      </w:r>
      <w:r w:rsidR="001654E9" w:rsidRPr="00FA7455">
        <w:rPr>
          <w:rFonts w:ascii="Arial" w:eastAsia="Calibri" w:hAnsi="Arial" w:cs="Arial"/>
          <w:sz w:val="20"/>
          <w:szCs w:val="20"/>
        </w:rPr>
        <w:t xml:space="preserve"> more sophisticated</w:t>
      </w:r>
      <w:r w:rsidRPr="00FA7455">
        <w:rPr>
          <w:rFonts w:ascii="Arial" w:eastAsia="Calibri" w:hAnsi="Arial" w:cs="Arial"/>
          <w:sz w:val="20"/>
          <w:szCs w:val="20"/>
        </w:rPr>
        <w:t xml:space="preserve"> respirators) for high risk situations (e.g. aerosol-generating procedures), and surgical masks for infectious persons</w:t>
      </w:r>
      <w:r w:rsidR="00A32142">
        <w:rPr>
          <w:rFonts w:ascii="Arial" w:eastAsia="Calibri" w:hAnsi="Arial" w:cs="Arial"/>
          <w:sz w:val="20"/>
          <w:szCs w:val="20"/>
        </w:rPr>
        <w:t>.</w:t>
      </w:r>
    </w:p>
    <w:p w14:paraId="3A34337A" w14:textId="4262416A" w:rsidR="001654E9" w:rsidRPr="00FA7455" w:rsidRDefault="004A61BD" w:rsidP="004A61BD">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Employers should ensure that PPE must be available in the appropriate sizes</w:t>
      </w:r>
      <w:r w:rsidR="00A32142">
        <w:rPr>
          <w:rFonts w:ascii="Arial" w:eastAsia="Calibri" w:hAnsi="Arial" w:cs="Arial"/>
          <w:sz w:val="20"/>
          <w:szCs w:val="20"/>
        </w:rPr>
        <w:t>.</w:t>
      </w:r>
    </w:p>
    <w:p w14:paraId="44CFB1D6" w14:textId="4E745C58" w:rsidR="001654E9" w:rsidRPr="00FA7455" w:rsidRDefault="001654E9" w:rsidP="001654E9">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lastRenderedPageBreak/>
        <w:t>Health workers should be trained on the donning and doffing of PPE appropriate to the tasks being performed</w:t>
      </w:r>
      <w:r w:rsidR="00A32142">
        <w:rPr>
          <w:rFonts w:ascii="Arial" w:eastAsia="Calibri" w:hAnsi="Arial" w:cs="Arial"/>
          <w:sz w:val="20"/>
          <w:szCs w:val="20"/>
        </w:rPr>
        <w:t>.</w:t>
      </w:r>
    </w:p>
    <w:p w14:paraId="560192E0" w14:textId="6B9160C4" w:rsidR="004A61BD" w:rsidRPr="00FA7455" w:rsidRDefault="004A61BD" w:rsidP="004A61BD">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eastAsia="Calibri" w:hAnsi="Arial" w:cs="Arial"/>
          <w:sz w:val="20"/>
          <w:szCs w:val="20"/>
        </w:rPr>
        <w:t xml:space="preserve">Employers should ensure that PPE is consistently and properly worn when required. </w:t>
      </w:r>
      <w:r w:rsidR="008F2473">
        <w:rPr>
          <w:rFonts w:ascii="Arial" w:eastAsia="Calibri" w:hAnsi="Arial" w:cs="Arial"/>
          <w:b/>
          <w:bCs/>
          <w:sz w:val="20"/>
          <w:szCs w:val="20"/>
        </w:rPr>
        <w:t>F</w:t>
      </w:r>
      <w:r w:rsidRPr="00FA7455">
        <w:rPr>
          <w:rFonts w:ascii="Arial" w:eastAsia="Calibri" w:hAnsi="Arial" w:cs="Arial"/>
          <w:sz w:val="20"/>
          <w:szCs w:val="20"/>
        </w:rPr>
        <w:t>urther information on the use of PPE when caring for patients with confirmed or suspected COVID-19</w:t>
      </w:r>
      <w:r w:rsidR="008F2473">
        <w:rPr>
          <w:rFonts w:ascii="Arial" w:eastAsia="Calibri" w:hAnsi="Arial" w:cs="Arial"/>
          <w:sz w:val="20"/>
          <w:szCs w:val="20"/>
        </w:rPr>
        <w:t xml:space="preserve"> can be found here</w:t>
      </w:r>
      <w:r w:rsidR="008D1D53" w:rsidRPr="00FA7455">
        <w:rPr>
          <w:rFonts w:ascii="Arial" w:eastAsia="Calibri" w:hAnsi="Arial" w:cs="Arial"/>
          <w:sz w:val="20"/>
          <w:szCs w:val="20"/>
        </w:rPr>
        <w:t xml:space="preserve">. According to </w:t>
      </w:r>
      <w:r w:rsidR="009804F1" w:rsidRPr="00FA7455">
        <w:rPr>
          <w:rFonts w:ascii="Arial" w:eastAsia="Calibri" w:hAnsi="Arial" w:cs="Arial"/>
          <w:sz w:val="20"/>
          <w:szCs w:val="20"/>
        </w:rPr>
        <w:t xml:space="preserve">the National Institute of Health </w:t>
      </w:r>
      <w:r w:rsidR="008D1D53" w:rsidRPr="00FA7455">
        <w:rPr>
          <w:rFonts w:ascii="Arial" w:eastAsia="Calibri" w:hAnsi="Arial" w:cs="Arial"/>
          <w:sz w:val="20"/>
          <w:szCs w:val="20"/>
        </w:rPr>
        <w:t>this applies to all medical staff</w:t>
      </w:r>
      <w:r w:rsidR="001A13BB">
        <w:rPr>
          <w:rFonts w:ascii="Arial" w:eastAsia="Calibri" w:hAnsi="Arial" w:cs="Arial"/>
          <w:sz w:val="20"/>
          <w:szCs w:val="20"/>
        </w:rPr>
        <w:t>, including those that are occupationally based,</w:t>
      </w:r>
      <w:r w:rsidR="008D1D53" w:rsidRPr="00FA7455">
        <w:rPr>
          <w:rFonts w:ascii="Arial" w:eastAsia="Calibri" w:hAnsi="Arial" w:cs="Arial"/>
          <w:sz w:val="20"/>
          <w:szCs w:val="20"/>
        </w:rPr>
        <w:t xml:space="preserve"> in the context of caring for people who have confirmed or suspected COVID-19</w:t>
      </w:r>
      <w:r w:rsidR="004F5B4A">
        <w:rPr>
          <w:rFonts w:ascii="Arial" w:eastAsia="Calibri" w:hAnsi="Arial" w:cs="Arial"/>
          <w:sz w:val="20"/>
          <w:szCs w:val="20"/>
        </w:rPr>
        <w:t>.</w:t>
      </w:r>
    </w:p>
    <w:p w14:paraId="707A8615" w14:textId="0E7A277D" w:rsidR="00513438" w:rsidRPr="00FA7455" w:rsidRDefault="00513438" w:rsidP="003E4EA0">
      <w:pPr>
        <w:keepNext/>
        <w:spacing w:beforeLines="40" w:before="96" w:afterLines="40" w:after="96" w:line="360" w:lineRule="auto"/>
        <w:ind w:left="1843"/>
        <w:jc w:val="both"/>
        <w:rPr>
          <w:rFonts w:ascii="Arial" w:eastAsia="Calibri" w:hAnsi="Arial" w:cs="Arial"/>
          <w:sz w:val="20"/>
          <w:szCs w:val="20"/>
        </w:rPr>
      </w:pPr>
    </w:p>
    <w:p w14:paraId="6765AC3F" w14:textId="38E73466" w:rsidR="004173FA" w:rsidRPr="00FA7455" w:rsidRDefault="00513438" w:rsidP="00C32C46">
      <w:pPr>
        <w:pStyle w:val="NormalWeb"/>
        <w:numPr>
          <w:ilvl w:val="0"/>
          <w:numId w:val="14"/>
        </w:numPr>
        <w:kinsoku w:val="0"/>
        <w:overflowPunct w:val="0"/>
        <w:spacing w:beforeLines="40" w:before="96" w:beforeAutospacing="0" w:afterLines="40" w:after="96" w:afterAutospacing="0" w:line="360" w:lineRule="auto"/>
        <w:jc w:val="both"/>
        <w:textAlignment w:val="baseline"/>
        <w:rPr>
          <w:rFonts w:ascii="Arial" w:eastAsiaTheme="minorEastAsia" w:hAnsi="Arial" w:cs="Arial"/>
          <w:b/>
          <w:bCs/>
          <w:color w:val="000000" w:themeColor="text1"/>
          <w:kern w:val="24"/>
          <w:sz w:val="20"/>
          <w:szCs w:val="20"/>
          <w:lang w:val="en-GB"/>
        </w:rPr>
      </w:pPr>
      <w:bookmarkStart w:id="10" w:name="_Ref38732181"/>
      <w:r w:rsidRPr="00FA7455">
        <w:rPr>
          <w:rFonts w:ascii="Arial" w:eastAsiaTheme="minorEastAsia" w:hAnsi="Arial" w:cs="Arial"/>
          <w:b/>
          <w:bCs/>
          <w:color w:val="000000" w:themeColor="text1"/>
          <w:kern w:val="24"/>
          <w:sz w:val="20"/>
          <w:szCs w:val="20"/>
          <w:lang w:val="en-GB"/>
        </w:rPr>
        <w:t>EXTERNAL RISK</w:t>
      </w:r>
      <w:r w:rsidR="00396F17" w:rsidRPr="00FA7455">
        <w:rPr>
          <w:rFonts w:ascii="Arial" w:eastAsiaTheme="minorEastAsia" w:hAnsi="Arial" w:cs="Arial"/>
          <w:b/>
          <w:bCs/>
          <w:color w:val="000000" w:themeColor="text1"/>
          <w:kern w:val="24"/>
          <w:sz w:val="20"/>
          <w:szCs w:val="20"/>
          <w:lang w:val="en-GB"/>
        </w:rPr>
        <w:t xml:space="preserve"> CONTROL</w:t>
      </w:r>
      <w:r w:rsidRPr="00FA7455">
        <w:rPr>
          <w:rFonts w:ascii="Arial" w:eastAsiaTheme="minorEastAsia" w:hAnsi="Arial" w:cs="Arial"/>
          <w:b/>
          <w:bCs/>
          <w:color w:val="000000" w:themeColor="text1"/>
          <w:kern w:val="24"/>
          <w:sz w:val="20"/>
          <w:szCs w:val="20"/>
          <w:lang w:val="en-GB"/>
        </w:rPr>
        <w:t>S</w:t>
      </w:r>
      <w:bookmarkEnd w:id="10"/>
    </w:p>
    <w:p w14:paraId="56F71E45" w14:textId="35A9722D" w:rsidR="00513438" w:rsidRPr="00FA7455" w:rsidRDefault="00513438" w:rsidP="00C32C46">
      <w:pPr>
        <w:pStyle w:val="ListParagraph"/>
        <w:numPr>
          <w:ilvl w:val="1"/>
          <w:numId w:val="14"/>
        </w:numPr>
        <w:spacing w:beforeLines="40" w:before="96" w:afterLines="40" w:after="96" w:line="360" w:lineRule="auto"/>
        <w:ind w:hanging="360"/>
        <w:contextualSpacing w:val="0"/>
        <w:jc w:val="both"/>
        <w:rPr>
          <w:rFonts w:ascii="Arial" w:hAnsi="Arial" w:cs="Arial"/>
          <w:b/>
          <w:bCs/>
          <w:sz w:val="20"/>
          <w:szCs w:val="20"/>
        </w:rPr>
      </w:pPr>
      <w:r w:rsidRPr="00FA7455">
        <w:rPr>
          <w:rFonts w:ascii="Arial" w:hAnsi="Arial" w:cs="Arial"/>
          <w:b/>
          <w:bCs/>
          <w:sz w:val="20"/>
          <w:szCs w:val="20"/>
        </w:rPr>
        <w:t>Visitors</w:t>
      </w:r>
    </w:p>
    <w:p w14:paraId="157B4BB9" w14:textId="65D94CB1" w:rsidR="002A22A0" w:rsidRPr="00FA7455" w:rsidRDefault="00BB252C" w:rsidP="00C32C46">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hAnsi="Arial" w:cs="Arial"/>
          <w:sz w:val="20"/>
          <w:szCs w:val="20"/>
        </w:rPr>
        <w:t>E</w:t>
      </w:r>
      <w:r w:rsidR="00513438" w:rsidRPr="00FA7455">
        <w:rPr>
          <w:rFonts w:ascii="Arial" w:hAnsi="Arial" w:cs="Arial"/>
          <w:sz w:val="20"/>
          <w:szCs w:val="20"/>
        </w:rPr>
        <w:t xml:space="preserve">mployers </w:t>
      </w:r>
      <w:r w:rsidR="001634FF" w:rsidRPr="00FA7455">
        <w:rPr>
          <w:rFonts w:ascii="Arial" w:hAnsi="Arial" w:cs="Arial"/>
          <w:sz w:val="20"/>
          <w:szCs w:val="20"/>
        </w:rPr>
        <w:t xml:space="preserve">are strongly advised to place an ongoing </w:t>
      </w:r>
      <w:r w:rsidR="002A22A0" w:rsidRPr="00FA7455">
        <w:rPr>
          <w:rFonts w:ascii="Arial" w:hAnsi="Arial" w:cs="Arial"/>
          <w:sz w:val="20"/>
          <w:szCs w:val="20"/>
        </w:rPr>
        <w:t xml:space="preserve">restriction on visitors to </w:t>
      </w:r>
      <w:r w:rsidR="00D42CFE" w:rsidRPr="00FA7455">
        <w:rPr>
          <w:rFonts w:ascii="Arial" w:hAnsi="Arial" w:cs="Arial"/>
          <w:sz w:val="20"/>
          <w:szCs w:val="20"/>
        </w:rPr>
        <w:t xml:space="preserve">a </w:t>
      </w:r>
      <w:r w:rsidR="008A1E39" w:rsidRPr="00FA7455">
        <w:rPr>
          <w:rFonts w:ascii="Arial" w:hAnsi="Arial" w:cs="Arial"/>
          <w:sz w:val="20"/>
          <w:szCs w:val="20"/>
        </w:rPr>
        <w:t>workplace.</w:t>
      </w:r>
      <w:r w:rsidR="002A22A0" w:rsidRPr="00FA7455">
        <w:rPr>
          <w:rFonts w:ascii="Arial" w:hAnsi="Arial" w:cs="Arial"/>
          <w:sz w:val="20"/>
          <w:szCs w:val="20"/>
        </w:rPr>
        <w:t xml:space="preserve"> However, </w:t>
      </w:r>
      <w:r w:rsidR="001634FF" w:rsidRPr="00FA7455">
        <w:rPr>
          <w:rFonts w:ascii="Arial" w:hAnsi="Arial" w:cs="Arial"/>
          <w:sz w:val="20"/>
          <w:szCs w:val="20"/>
        </w:rPr>
        <w:t xml:space="preserve">in the event </w:t>
      </w:r>
      <w:r w:rsidR="002A22A0" w:rsidRPr="00FA7455">
        <w:rPr>
          <w:rFonts w:ascii="Arial" w:hAnsi="Arial" w:cs="Arial"/>
          <w:sz w:val="20"/>
          <w:szCs w:val="20"/>
        </w:rPr>
        <w:t xml:space="preserve">where </w:t>
      </w:r>
      <w:r w:rsidR="001634FF" w:rsidRPr="00FA7455">
        <w:rPr>
          <w:rFonts w:ascii="Arial" w:hAnsi="Arial" w:cs="Arial"/>
          <w:sz w:val="20"/>
          <w:szCs w:val="20"/>
        </w:rPr>
        <w:t>a</w:t>
      </w:r>
      <w:r w:rsidR="0051487E" w:rsidRPr="00FA7455">
        <w:rPr>
          <w:rFonts w:ascii="Arial" w:hAnsi="Arial" w:cs="Arial"/>
          <w:sz w:val="20"/>
          <w:szCs w:val="20"/>
        </w:rPr>
        <w:t>n</w:t>
      </w:r>
      <w:r w:rsidR="001634FF" w:rsidRPr="00FA7455">
        <w:rPr>
          <w:rFonts w:ascii="Arial" w:hAnsi="Arial" w:cs="Arial"/>
          <w:sz w:val="20"/>
          <w:szCs w:val="20"/>
        </w:rPr>
        <w:t xml:space="preserve"> </w:t>
      </w:r>
      <w:r w:rsidR="002F2F61" w:rsidRPr="00FA7455">
        <w:rPr>
          <w:rFonts w:ascii="Arial" w:hAnsi="Arial" w:cs="Arial"/>
          <w:sz w:val="20"/>
          <w:szCs w:val="20"/>
        </w:rPr>
        <w:t>employer</w:t>
      </w:r>
      <w:r w:rsidR="002B57D9" w:rsidRPr="00FA7455">
        <w:rPr>
          <w:rFonts w:ascii="Arial" w:hAnsi="Arial" w:cs="Arial"/>
          <w:sz w:val="20"/>
          <w:szCs w:val="20"/>
        </w:rPr>
        <w:t>-</w:t>
      </w:r>
      <w:r w:rsidR="002A22A0" w:rsidRPr="00FA7455">
        <w:rPr>
          <w:rFonts w:ascii="Arial" w:hAnsi="Arial" w:cs="Arial"/>
          <w:sz w:val="20"/>
          <w:szCs w:val="20"/>
        </w:rPr>
        <w:t>critical visitor</w:t>
      </w:r>
      <w:r w:rsidR="0051487E" w:rsidRPr="00FA7455">
        <w:rPr>
          <w:rFonts w:ascii="Arial" w:hAnsi="Arial" w:cs="Arial"/>
          <w:sz w:val="20"/>
          <w:szCs w:val="20"/>
        </w:rPr>
        <w:t>, suppl</w:t>
      </w:r>
      <w:r w:rsidR="002B57D9" w:rsidRPr="00FA7455">
        <w:rPr>
          <w:rFonts w:ascii="Arial" w:hAnsi="Arial" w:cs="Arial"/>
          <w:sz w:val="20"/>
          <w:szCs w:val="20"/>
        </w:rPr>
        <w:t>ier</w:t>
      </w:r>
      <w:r w:rsidR="0051487E" w:rsidRPr="00FA7455">
        <w:rPr>
          <w:rFonts w:ascii="Arial" w:hAnsi="Arial" w:cs="Arial"/>
          <w:sz w:val="20"/>
          <w:szCs w:val="20"/>
        </w:rPr>
        <w:t>, customer, or delivery service</w:t>
      </w:r>
      <w:r w:rsidR="001634FF" w:rsidRPr="00FA7455">
        <w:rPr>
          <w:rFonts w:ascii="Arial" w:hAnsi="Arial" w:cs="Arial"/>
          <w:sz w:val="20"/>
          <w:szCs w:val="20"/>
        </w:rPr>
        <w:t xml:space="preserve"> may need to </w:t>
      </w:r>
      <w:r w:rsidR="002A22A0" w:rsidRPr="00FA7455">
        <w:rPr>
          <w:rFonts w:ascii="Arial" w:hAnsi="Arial" w:cs="Arial"/>
          <w:sz w:val="20"/>
          <w:szCs w:val="20"/>
        </w:rPr>
        <w:t xml:space="preserve">attend </w:t>
      </w:r>
      <w:r w:rsidR="001634FF" w:rsidRPr="00FA7455">
        <w:rPr>
          <w:rFonts w:ascii="Arial" w:hAnsi="Arial" w:cs="Arial"/>
          <w:sz w:val="20"/>
          <w:szCs w:val="20"/>
        </w:rPr>
        <w:t>a</w:t>
      </w:r>
      <w:r w:rsidR="002A22A0" w:rsidRPr="00FA7455">
        <w:rPr>
          <w:rFonts w:ascii="Arial" w:hAnsi="Arial" w:cs="Arial"/>
          <w:sz w:val="20"/>
          <w:szCs w:val="20"/>
        </w:rPr>
        <w:t xml:space="preserve"> site, a controlled access process should be in place including adherence to sanitisation processes and full personal contact details (e.g. telephone number, last place visited should be collected to assist with contact tracing). </w:t>
      </w:r>
    </w:p>
    <w:p w14:paraId="461CAAE1" w14:textId="6DED8DFC" w:rsidR="002B57D9" w:rsidRPr="00FA7455" w:rsidRDefault="00513438" w:rsidP="002B57D9">
      <w:pPr>
        <w:numPr>
          <w:ilvl w:val="2"/>
          <w:numId w:val="14"/>
        </w:numPr>
        <w:spacing w:beforeLines="40" w:before="96" w:afterLines="40" w:after="96" w:line="360" w:lineRule="auto"/>
        <w:ind w:left="1843" w:hanging="619"/>
        <w:jc w:val="both"/>
        <w:rPr>
          <w:rFonts w:ascii="Arial" w:eastAsia="Calibri" w:hAnsi="Arial" w:cs="Arial"/>
          <w:sz w:val="20"/>
          <w:szCs w:val="20"/>
        </w:rPr>
      </w:pPr>
      <w:r w:rsidRPr="00FA7455">
        <w:rPr>
          <w:rFonts w:ascii="Arial" w:hAnsi="Arial" w:cs="Arial"/>
          <w:sz w:val="20"/>
          <w:szCs w:val="20"/>
        </w:rPr>
        <w:t xml:space="preserve">Where practicable, employers should avoid </w:t>
      </w:r>
      <w:r w:rsidR="008D4F39" w:rsidRPr="00FA7455">
        <w:rPr>
          <w:rFonts w:ascii="Arial" w:hAnsi="Arial" w:cs="Arial"/>
          <w:sz w:val="20"/>
          <w:szCs w:val="20"/>
        </w:rPr>
        <w:t>worker</w:t>
      </w:r>
      <w:r w:rsidRPr="00FA7455">
        <w:rPr>
          <w:rFonts w:ascii="Arial" w:hAnsi="Arial" w:cs="Arial"/>
          <w:sz w:val="20"/>
          <w:szCs w:val="20"/>
        </w:rPr>
        <w:t xml:space="preserve">s from attending client or supplier premises. However, in the event where such attendances are critical to the </w:t>
      </w:r>
      <w:r w:rsidR="002F2F61" w:rsidRPr="00FA7455">
        <w:rPr>
          <w:rFonts w:ascii="Arial" w:hAnsi="Arial" w:cs="Arial"/>
          <w:sz w:val="20"/>
          <w:szCs w:val="20"/>
        </w:rPr>
        <w:t>employer</w:t>
      </w:r>
      <w:r w:rsidRPr="00FA7455">
        <w:rPr>
          <w:rFonts w:ascii="Arial" w:hAnsi="Arial" w:cs="Arial"/>
          <w:sz w:val="20"/>
          <w:szCs w:val="20"/>
        </w:rPr>
        <w:t xml:space="preserve"> operations, a controlled</w:t>
      </w:r>
      <w:r w:rsidR="0051487E" w:rsidRPr="00FA7455">
        <w:rPr>
          <w:rFonts w:ascii="Arial" w:hAnsi="Arial" w:cs="Arial"/>
          <w:sz w:val="20"/>
          <w:szCs w:val="20"/>
        </w:rPr>
        <w:t xml:space="preserve"> risk mitigation</w:t>
      </w:r>
      <w:r w:rsidRPr="00FA7455">
        <w:rPr>
          <w:rFonts w:ascii="Arial" w:hAnsi="Arial" w:cs="Arial"/>
          <w:sz w:val="20"/>
          <w:szCs w:val="20"/>
        </w:rPr>
        <w:t xml:space="preserve"> process should be in place.</w:t>
      </w:r>
    </w:p>
    <w:p w14:paraId="1FE3967A" w14:textId="2810C814" w:rsidR="00513438" w:rsidRPr="00FA7455" w:rsidRDefault="00513438" w:rsidP="00C32C46">
      <w:pPr>
        <w:pStyle w:val="ListParagraph"/>
        <w:numPr>
          <w:ilvl w:val="1"/>
          <w:numId w:val="14"/>
        </w:numPr>
        <w:spacing w:beforeLines="40" w:before="96" w:afterLines="40" w:after="96" w:line="360" w:lineRule="auto"/>
        <w:ind w:hanging="360"/>
        <w:contextualSpacing w:val="0"/>
        <w:jc w:val="both"/>
        <w:rPr>
          <w:rFonts w:ascii="Arial" w:hAnsi="Arial" w:cs="Arial"/>
          <w:b/>
          <w:bCs/>
          <w:sz w:val="20"/>
          <w:szCs w:val="20"/>
        </w:rPr>
      </w:pPr>
      <w:r w:rsidRPr="00FA7455">
        <w:rPr>
          <w:rFonts w:ascii="Arial" w:hAnsi="Arial" w:cs="Arial"/>
          <w:b/>
          <w:bCs/>
          <w:sz w:val="20"/>
          <w:szCs w:val="20"/>
        </w:rPr>
        <w:t>Public transport</w:t>
      </w:r>
    </w:p>
    <w:p w14:paraId="69285798" w14:textId="64551B1B" w:rsidR="00BD2BE5" w:rsidRPr="00FA7455" w:rsidRDefault="00BD2BE5" w:rsidP="00C32C46">
      <w:pPr>
        <w:numPr>
          <w:ilvl w:val="2"/>
          <w:numId w:val="14"/>
        </w:numPr>
        <w:spacing w:beforeLines="40" w:before="96" w:afterLines="40" w:after="96" w:line="360" w:lineRule="auto"/>
        <w:ind w:left="1843" w:hanging="619"/>
        <w:jc w:val="both"/>
        <w:rPr>
          <w:rFonts w:ascii="Arial" w:hAnsi="Arial" w:cs="Arial"/>
          <w:sz w:val="20"/>
          <w:szCs w:val="20"/>
        </w:rPr>
      </w:pPr>
      <w:r w:rsidRPr="00FA7455">
        <w:rPr>
          <w:rFonts w:ascii="Arial" w:hAnsi="Arial" w:cs="Arial"/>
          <w:sz w:val="20"/>
          <w:szCs w:val="20"/>
        </w:rPr>
        <w:t xml:space="preserve">Employers are encouraged to </w:t>
      </w:r>
      <w:r w:rsidR="002B57D9" w:rsidRPr="00FA7455">
        <w:rPr>
          <w:rFonts w:ascii="Arial" w:hAnsi="Arial" w:cs="Arial"/>
          <w:sz w:val="20"/>
          <w:szCs w:val="20"/>
        </w:rPr>
        <w:t xml:space="preserve">arrange </w:t>
      </w:r>
      <w:r w:rsidRPr="00FA7455">
        <w:rPr>
          <w:rFonts w:ascii="Arial" w:hAnsi="Arial" w:cs="Arial"/>
          <w:sz w:val="20"/>
          <w:szCs w:val="20"/>
        </w:rPr>
        <w:t>transport for their workers during the lockdown period.</w:t>
      </w:r>
    </w:p>
    <w:p w14:paraId="40354A5D" w14:textId="73AB2BE8" w:rsidR="0051487E" w:rsidRPr="00FA7455" w:rsidRDefault="0051487E" w:rsidP="00C32C46">
      <w:pPr>
        <w:numPr>
          <w:ilvl w:val="2"/>
          <w:numId w:val="14"/>
        </w:numPr>
        <w:spacing w:beforeLines="40" w:before="96" w:afterLines="40" w:after="96" w:line="360" w:lineRule="auto"/>
        <w:ind w:left="1843" w:hanging="619"/>
        <w:jc w:val="both"/>
        <w:rPr>
          <w:rFonts w:ascii="Arial" w:hAnsi="Arial" w:cs="Arial"/>
          <w:sz w:val="20"/>
          <w:szCs w:val="20"/>
        </w:rPr>
      </w:pPr>
      <w:r w:rsidRPr="00FA7455">
        <w:rPr>
          <w:rFonts w:ascii="Arial" w:hAnsi="Arial" w:cs="Arial"/>
          <w:sz w:val="20"/>
          <w:szCs w:val="20"/>
        </w:rPr>
        <w:t xml:space="preserve">Employers should ensure that safe transport arrangements are made, including: </w:t>
      </w:r>
    </w:p>
    <w:p w14:paraId="08C04AD6" w14:textId="2FFDC283" w:rsidR="0051487E" w:rsidRPr="00FA7455" w:rsidRDefault="002B57D9" w:rsidP="00853960">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s</w:t>
      </w:r>
      <w:r w:rsidR="0051487E" w:rsidRPr="00FA7455">
        <w:rPr>
          <w:rFonts w:ascii="Arial" w:eastAsia="Calibri" w:hAnsi="Arial" w:cs="Arial"/>
          <w:sz w:val="20"/>
          <w:szCs w:val="20"/>
        </w:rPr>
        <w:t>anitisers for workers</w:t>
      </w:r>
    </w:p>
    <w:p w14:paraId="1E5D4A4B" w14:textId="5996B454" w:rsidR="0051487E" w:rsidRPr="00FA7455" w:rsidRDefault="001654E9" w:rsidP="00853960">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 xml:space="preserve">surgical </w:t>
      </w:r>
      <w:r w:rsidR="002B57D9" w:rsidRPr="00FA7455">
        <w:rPr>
          <w:rFonts w:ascii="Arial" w:eastAsia="Calibri" w:hAnsi="Arial" w:cs="Arial"/>
          <w:sz w:val="20"/>
          <w:szCs w:val="20"/>
        </w:rPr>
        <w:t>m</w:t>
      </w:r>
      <w:r w:rsidR="0051487E" w:rsidRPr="00FA7455">
        <w:rPr>
          <w:rFonts w:ascii="Arial" w:eastAsia="Calibri" w:hAnsi="Arial" w:cs="Arial"/>
          <w:sz w:val="20"/>
          <w:szCs w:val="20"/>
        </w:rPr>
        <w:t>asks for taxi drivers</w:t>
      </w:r>
    </w:p>
    <w:p w14:paraId="00A15DB0" w14:textId="77777777" w:rsidR="00982FA6" w:rsidRDefault="002B57D9" w:rsidP="00853960">
      <w:pPr>
        <w:numPr>
          <w:ilvl w:val="3"/>
          <w:numId w:val="14"/>
        </w:numPr>
        <w:spacing w:beforeLines="40" w:before="96" w:afterLines="40" w:after="96" w:line="360" w:lineRule="auto"/>
        <w:ind w:left="2127" w:hanging="284"/>
        <w:jc w:val="both"/>
        <w:rPr>
          <w:rFonts w:ascii="Arial" w:eastAsia="Calibri" w:hAnsi="Arial" w:cs="Arial"/>
          <w:sz w:val="20"/>
          <w:szCs w:val="20"/>
        </w:rPr>
      </w:pPr>
      <w:r w:rsidRPr="00FA7455">
        <w:rPr>
          <w:rFonts w:ascii="Arial" w:eastAsia="Calibri" w:hAnsi="Arial" w:cs="Arial"/>
          <w:sz w:val="20"/>
          <w:szCs w:val="20"/>
        </w:rPr>
        <w:t>s</w:t>
      </w:r>
      <w:r w:rsidR="0051487E" w:rsidRPr="00FA7455">
        <w:rPr>
          <w:rFonts w:ascii="Arial" w:eastAsia="Calibri" w:hAnsi="Arial" w:cs="Arial"/>
          <w:sz w:val="20"/>
          <w:szCs w:val="20"/>
        </w:rPr>
        <w:t>ocial distancing and capacity arrangements.</w:t>
      </w:r>
    </w:p>
    <w:p w14:paraId="76BAD85E" w14:textId="02D52075" w:rsidR="0051487E" w:rsidRPr="00FA7455" w:rsidRDefault="00982FA6" w:rsidP="00982FA6">
      <w:pPr>
        <w:numPr>
          <w:ilvl w:val="2"/>
          <w:numId w:val="14"/>
        </w:numPr>
        <w:spacing w:beforeLines="40" w:before="96" w:afterLines="40" w:after="96" w:line="360" w:lineRule="auto"/>
        <w:ind w:left="1843" w:hanging="619"/>
        <w:jc w:val="both"/>
        <w:rPr>
          <w:rFonts w:ascii="Arial" w:eastAsia="Calibri" w:hAnsi="Arial" w:cs="Arial"/>
          <w:sz w:val="20"/>
          <w:szCs w:val="20"/>
        </w:rPr>
      </w:pPr>
      <w:r>
        <w:rPr>
          <w:rFonts w:ascii="Arial" w:eastAsia="Calibri" w:hAnsi="Arial" w:cs="Arial"/>
          <w:sz w:val="20"/>
          <w:szCs w:val="20"/>
        </w:rPr>
        <w:t xml:space="preserve">Employers should train workers who rely on public transport or who utilise employer arranged on transport on the safety protocols to be followed. An example of minibus taxi </w:t>
      </w:r>
      <w:r w:rsidR="00585015">
        <w:rPr>
          <w:rFonts w:ascii="Arial" w:eastAsia="Calibri" w:hAnsi="Arial" w:cs="Arial"/>
          <w:sz w:val="20"/>
          <w:szCs w:val="20"/>
        </w:rPr>
        <w:t>guidelines can be found here</w:t>
      </w:r>
      <w:r>
        <w:rPr>
          <w:rFonts w:ascii="Arial" w:eastAsia="Calibri" w:hAnsi="Arial" w:cs="Arial"/>
          <w:sz w:val="20"/>
          <w:szCs w:val="20"/>
        </w:rPr>
        <w:t xml:space="preserve">. </w:t>
      </w:r>
    </w:p>
    <w:p w14:paraId="1EE78E5C" w14:textId="18A34D6F" w:rsidR="004173FA" w:rsidRPr="00FA7455" w:rsidRDefault="00513438" w:rsidP="00C32C46">
      <w:pPr>
        <w:pStyle w:val="NormalWeb"/>
        <w:keepNext/>
        <w:numPr>
          <w:ilvl w:val="0"/>
          <w:numId w:val="14"/>
        </w:numPr>
        <w:kinsoku w:val="0"/>
        <w:overflowPunct w:val="0"/>
        <w:spacing w:beforeLines="40" w:before="96" w:beforeAutospacing="0" w:afterLines="40" w:after="96" w:afterAutospacing="0" w:line="360" w:lineRule="auto"/>
        <w:jc w:val="both"/>
        <w:textAlignment w:val="baseline"/>
        <w:rPr>
          <w:rFonts w:ascii="Arial" w:eastAsiaTheme="minorEastAsia" w:hAnsi="Arial" w:cs="Arial"/>
          <w:b/>
          <w:bCs/>
          <w:color w:val="000000" w:themeColor="text1"/>
          <w:kern w:val="24"/>
          <w:sz w:val="20"/>
          <w:szCs w:val="20"/>
          <w:lang w:val="en-GB"/>
        </w:rPr>
      </w:pPr>
      <w:bookmarkStart w:id="11" w:name="_Ref38786434"/>
      <w:r w:rsidRPr="00FA7455">
        <w:rPr>
          <w:rFonts w:ascii="Arial" w:eastAsiaTheme="minorEastAsia" w:hAnsi="Arial" w:cs="Arial"/>
          <w:b/>
          <w:bCs/>
          <w:color w:val="000000" w:themeColor="text1"/>
          <w:kern w:val="24"/>
          <w:sz w:val="20"/>
          <w:szCs w:val="20"/>
          <w:lang w:val="en-GB"/>
        </w:rPr>
        <w:t>SCREENING, TESTING AND RESPONDING TO POSITIVE RESULTS</w:t>
      </w:r>
      <w:bookmarkEnd w:id="11"/>
      <w:r w:rsidRPr="00FA7455">
        <w:rPr>
          <w:rFonts w:ascii="Arial" w:eastAsiaTheme="minorEastAsia" w:hAnsi="Arial" w:cs="Arial"/>
          <w:b/>
          <w:bCs/>
          <w:color w:val="000000" w:themeColor="text1"/>
          <w:kern w:val="24"/>
          <w:sz w:val="20"/>
          <w:szCs w:val="20"/>
          <w:lang w:val="en-GB"/>
        </w:rPr>
        <w:t xml:space="preserve"> </w:t>
      </w:r>
    </w:p>
    <w:p w14:paraId="7830749B" w14:textId="35FE8BD3" w:rsidR="00DB0D7A" w:rsidRPr="00FA7455" w:rsidRDefault="00853960" w:rsidP="00DB0D7A">
      <w:pPr>
        <w:pStyle w:val="NormalWeb"/>
        <w:keepNext/>
        <w:numPr>
          <w:ilvl w:val="1"/>
          <w:numId w:val="36"/>
        </w:numPr>
        <w:kinsoku w:val="0"/>
        <w:overflowPunct w:val="0"/>
        <w:spacing w:beforeLines="40" w:before="96" w:afterLines="40" w:after="96" w:line="360" w:lineRule="auto"/>
        <w:jc w:val="both"/>
        <w:textAlignment w:val="baseline"/>
        <w:rPr>
          <w:rFonts w:ascii="Arial" w:eastAsiaTheme="minorEastAsia" w:hAnsi="Arial" w:cs="Arial"/>
          <w:b/>
          <w:bCs/>
          <w:color w:val="000000" w:themeColor="text1"/>
          <w:kern w:val="24"/>
          <w:sz w:val="20"/>
          <w:szCs w:val="20"/>
          <w:lang w:val="en-GB"/>
        </w:rPr>
      </w:pPr>
      <w:r w:rsidRPr="00FA7455">
        <w:rPr>
          <w:rFonts w:ascii="Arial" w:eastAsiaTheme="minorEastAsia" w:hAnsi="Arial" w:cs="Arial"/>
          <w:b/>
          <w:bCs/>
          <w:color w:val="000000" w:themeColor="text1"/>
          <w:kern w:val="24"/>
          <w:sz w:val="20"/>
          <w:szCs w:val="20"/>
          <w:lang w:val="en-GB"/>
        </w:rPr>
        <w:t>Definitions</w:t>
      </w:r>
    </w:p>
    <w:tbl>
      <w:tblPr>
        <w:tblStyle w:val="TableGrid"/>
        <w:tblW w:w="9821" w:type="dxa"/>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2268"/>
        <w:gridCol w:w="6521"/>
      </w:tblGrid>
      <w:tr w:rsidR="009804F1" w:rsidRPr="00FA7455" w14:paraId="7FFF7BBD" w14:textId="77777777" w:rsidTr="00853960">
        <w:tc>
          <w:tcPr>
            <w:tcW w:w="1032" w:type="dxa"/>
          </w:tcPr>
          <w:p w14:paraId="6BA91336" w14:textId="77777777" w:rsidR="009804F1" w:rsidRPr="00FA7455" w:rsidRDefault="009804F1" w:rsidP="009804F1">
            <w:pPr>
              <w:numPr>
                <w:ilvl w:val="2"/>
                <w:numId w:val="14"/>
              </w:numPr>
              <w:spacing w:beforeLines="40" w:before="96" w:afterLines="40" w:after="96" w:line="360" w:lineRule="auto"/>
              <w:ind w:left="787" w:hanging="708"/>
              <w:jc w:val="both"/>
              <w:rPr>
                <w:rFonts w:ascii="Arial" w:hAnsi="Arial" w:cs="Arial"/>
                <w:sz w:val="20"/>
                <w:szCs w:val="20"/>
              </w:rPr>
            </w:pPr>
          </w:p>
        </w:tc>
        <w:tc>
          <w:tcPr>
            <w:tcW w:w="2268" w:type="dxa"/>
          </w:tcPr>
          <w:p w14:paraId="5052E771" w14:textId="5A80A973" w:rsidR="009804F1" w:rsidRPr="00FA7455" w:rsidRDefault="009804F1" w:rsidP="009804F1">
            <w:pPr>
              <w:spacing w:beforeLines="40" w:before="96" w:afterLines="40" w:after="96" w:line="360" w:lineRule="auto"/>
              <w:jc w:val="both"/>
              <w:rPr>
                <w:rFonts w:ascii="Arial" w:hAnsi="Arial" w:cs="Arial"/>
                <w:b/>
                <w:bCs/>
                <w:sz w:val="20"/>
                <w:szCs w:val="20"/>
              </w:rPr>
            </w:pPr>
            <w:r w:rsidRPr="00FA7455">
              <w:rPr>
                <w:rFonts w:ascii="Arial" w:hAnsi="Arial" w:cs="Arial"/>
                <w:b/>
                <w:bCs/>
                <w:sz w:val="20"/>
                <w:szCs w:val="20"/>
              </w:rPr>
              <w:t>Surveillance:</w:t>
            </w:r>
          </w:p>
        </w:tc>
        <w:tc>
          <w:tcPr>
            <w:tcW w:w="6521" w:type="dxa"/>
          </w:tcPr>
          <w:p w14:paraId="1785B863" w14:textId="237D047D" w:rsidR="009804F1" w:rsidRPr="00FA7455" w:rsidRDefault="009804F1" w:rsidP="009804F1">
            <w:pPr>
              <w:spacing w:beforeLines="40" w:before="96" w:afterLines="40" w:after="96" w:line="360" w:lineRule="auto"/>
              <w:jc w:val="both"/>
              <w:rPr>
                <w:rFonts w:ascii="Arial" w:hAnsi="Arial" w:cs="Arial"/>
                <w:sz w:val="20"/>
                <w:szCs w:val="20"/>
              </w:rPr>
            </w:pPr>
            <w:r w:rsidRPr="00FA7455">
              <w:rPr>
                <w:rFonts w:ascii="Arial" w:hAnsi="Arial" w:cs="Arial"/>
                <w:sz w:val="20"/>
                <w:szCs w:val="20"/>
              </w:rPr>
              <w:t>A systematic programme of monitoring the health of a worker based on symptoms and clinical signs that may detect the emergence of an underlying coronavirus 2 (SARS-CoV-2) infection that causes COVID-19 disease when monitored over a period of time</w:t>
            </w:r>
            <w:r w:rsidR="0057118B">
              <w:rPr>
                <w:rFonts w:ascii="Arial" w:hAnsi="Arial" w:cs="Arial"/>
                <w:sz w:val="20"/>
                <w:szCs w:val="20"/>
              </w:rPr>
              <w:t>.</w:t>
            </w:r>
          </w:p>
        </w:tc>
      </w:tr>
      <w:tr w:rsidR="009804F1" w:rsidRPr="00FA7455" w14:paraId="6375075C" w14:textId="77777777" w:rsidTr="00853960">
        <w:tc>
          <w:tcPr>
            <w:tcW w:w="1032" w:type="dxa"/>
          </w:tcPr>
          <w:p w14:paraId="073AF055" w14:textId="77777777" w:rsidR="009804F1" w:rsidRPr="00FA7455" w:rsidRDefault="009804F1" w:rsidP="009804F1">
            <w:pPr>
              <w:numPr>
                <w:ilvl w:val="2"/>
                <w:numId w:val="14"/>
              </w:numPr>
              <w:spacing w:beforeLines="40" w:before="96" w:afterLines="40" w:after="96" w:line="360" w:lineRule="auto"/>
              <w:ind w:left="787" w:hanging="708"/>
              <w:jc w:val="both"/>
              <w:rPr>
                <w:rFonts w:ascii="Arial" w:hAnsi="Arial" w:cs="Arial"/>
                <w:sz w:val="20"/>
                <w:szCs w:val="20"/>
              </w:rPr>
            </w:pPr>
          </w:p>
        </w:tc>
        <w:tc>
          <w:tcPr>
            <w:tcW w:w="2268" w:type="dxa"/>
          </w:tcPr>
          <w:p w14:paraId="4A3D62B2" w14:textId="77777777" w:rsidR="009804F1" w:rsidRPr="00FA7455" w:rsidRDefault="009804F1" w:rsidP="00FA7455">
            <w:pPr>
              <w:spacing w:beforeLines="40" w:before="96" w:afterLines="40" w:after="96" w:line="360" w:lineRule="auto"/>
              <w:jc w:val="both"/>
              <w:rPr>
                <w:rFonts w:ascii="Arial" w:hAnsi="Arial" w:cs="Arial"/>
                <w:b/>
                <w:bCs/>
                <w:sz w:val="20"/>
                <w:szCs w:val="20"/>
              </w:rPr>
            </w:pPr>
            <w:r w:rsidRPr="00FA7455">
              <w:rPr>
                <w:rFonts w:ascii="Arial" w:hAnsi="Arial" w:cs="Arial"/>
                <w:b/>
                <w:bCs/>
                <w:sz w:val="20"/>
                <w:szCs w:val="20"/>
              </w:rPr>
              <w:t xml:space="preserve">Symptom screening: </w:t>
            </w:r>
          </w:p>
          <w:p w14:paraId="7B22AB4A" w14:textId="77777777" w:rsidR="009804F1" w:rsidRPr="00FA7455" w:rsidRDefault="009804F1" w:rsidP="009804F1">
            <w:pPr>
              <w:spacing w:beforeLines="40" w:before="96" w:afterLines="40" w:after="96" w:line="360" w:lineRule="auto"/>
              <w:jc w:val="both"/>
              <w:rPr>
                <w:rFonts w:ascii="Arial" w:hAnsi="Arial" w:cs="Arial"/>
                <w:b/>
                <w:bCs/>
                <w:sz w:val="20"/>
                <w:szCs w:val="20"/>
              </w:rPr>
            </w:pPr>
          </w:p>
        </w:tc>
        <w:tc>
          <w:tcPr>
            <w:tcW w:w="6521" w:type="dxa"/>
          </w:tcPr>
          <w:p w14:paraId="7C1241D8" w14:textId="2EB70936" w:rsidR="009804F1" w:rsidRPr="00FA7455" w:rsidRDefault="009804F1" w:rsidP="009804F1">
            <w:pPr>
              <w:spacing w:beforeLines="40" w:before="96" w:afterLines="40" w:after="96" w:line="360" w:lineRule="auto"/>
              <w:jc w:val="both"/>
              <w:rPr>
                <w:rFonts w:ascii="Arial" w:hAnsi="Arial" w:cs="Arial"/>
                <w:sz w:val="20"/>
                <w:szCs w:val="20"/>
              </w:rPr>
            </w:pPr>
            <w:r w:rsidRPr="00FA7455">
              <w:rPr>
                <w:rFonts w:ascii="Arial" w:hAnsi="Arial" w:cs="Arial"/>
                <w:sz w:val="20"/>
                <w:szCs w:val="20"/>
              </w:rPr>
              <w:t>An active programme of action undertaken by the workplace to detect the presence of COVID-19 related symptoms in workers who may otherwise be healthy when they present to work or reported by the worker prior to presenting at work.</w:t>
            </w:r>
          </w:p>
        </w:tc>
      </w:tr>
      <w:tr w:rsidR="009804F1" w:rsidRPr="00FA7455" w14:paraId="5CE787E2" w14:textId="77777777" w:rsidTr="00853960">
        <w:tc>
          <w:tcPr>
            <w:tcW w:w="1032" w:type="dxa"/>
          </w:tcPr>
          <w:p w14:paraId="1BA8330F" w14:textId="77777777" w:rsidR="009804F1" w:rsidRPr="00FA7455" w:rsidRDefault="009804F1" w:rsidP="009804F1">
            <w:pPr>
              <w:numPr>
                <w:ilvl w:val="2"/>
                <w:numId w:val="14"/>
              </w:numPr>
              <w:spacing w:beforeLines="40" w:before="96" w:afterLines="40" w:after="96" w:line="360" w:lineRule="auto"/>
              <w:ind w:left="787" w:hanging="708"/>
              <w:jc w:val="both"/>
              <w:rPr>
                <w:rFonts w:ascii="Arial" w:hAnsi="Arial" w:cs="Arial"/>
                <w:sz w:val="20"/>
                <w:szCs w:val="20"/>
              </w:rPr>
            </w:pPr>
          </w:p>
        </w:tc>
        <w:tc>
          <w:tcPr>
            <w:tcW w:w="2268" w:type="dxa"/>
          </w:tcPr>
          <w:p w14:paraId="1EBB89BD" w14:textId="26E91C0D" w:rsidR="009804F1" w:rsidRPr="00FA7455" w:rsidRDefault="009804F1" w:rsidP="009804F1">
            <w:pPr>
              <w:spacing w:beforeLines="40" w:before="96" w:afterLines="40" w:after="96" w:line="360" w:lineRule="auto"/>
              <w:jc w:val="both"/>
              <w:rPr>
                <w:rFonts w:ascii="Arial" w:hAnsi="Arial" w:cs="Arial"/>
                <w:b/>
                <w:bCs/>
                <w:sz w:val="20"/>
                <w:szCs w:val="20"/>
              </w:rPr>
            </w:pPr>
            <w:r w:rsidRPr="00FA7455">
              <w:rPr>
                <w:rFonts w:ascii="Arial" w:hAnsi="Arial" w:cs="Arial"/>
                <w:b/>
                <w:bCs/>
                <w:sz w:val="20"/>
                <w:szCs w:val="20"/>
              </w:rPr>
              <w:t>Testing:</w:t>
            </w:r>
          </w:p>
        </w:tc>
        <w:tc>
          <w:tcPr>
            <w:tcW w:w="6521" w:type="dxa"/>
          </w:tcPr>
          <w:p w14:paraId="1B9FCF7C" w14:textId="6CEFCCBE" w:rsidR="009804F1" w:rsidRPr="00FA7455" w:rsidRDefault="009804F1" w:rsidP="009804F1">
            <w:pPr>
              <w:spacing w:beforeLines="40" w:before="96" w:afterLines="40" w:after="96" w:line="360" w:lineRule="auto"/>
              <w:jc w:val="both"/>
              <w:rPr>
                <w:rFonts w:ascii="Arial" w:hAnsi="Arial" w:cs="Arial"/>
                <w:sz w:val="20"/>
                <w:szCs w:val="20"/>
              </w:rPr>
            </w:pPr>
            <w:r w:rsidRPr="00FA7455">
              <w:rPr>
                <w:rFonts w:ascii="Arial" w:hAnsi="Arial" w:cs="Arial"/>
                <w:sz w:val="20"/>
                <w:szCs w:val="20"/>
              </w:rPr>
              <w:t>The collection of biological samples by trained health professionals from the passages of the nose and throat to detect for the presence of coronavirus 2 (SARS-CoV-2) using standardised and currently validated and well accepted laboratory tests called polymerase chain reaction (PCR) tests.</w:t>
            </w:r>
          </w:p>
        </w:tc>
      </w:tr>
      <w:tr w:rsidR="009804F1" w:rsidRPr="00FA7455" w14:paraId="256DE0FC" w14:textId="77777777" w:rsidTr="00853960">
        <w:tc>
          <w:tcPr>
            <w:tcW w:w="1032" w:type="dxa"/>
          </w:tcPr>
          <w:p w14:paraId="3954E003" w14:textId="77777777" w:rsidR="009804F1" w:rsidRPr="00FA7455" w:rsidRDefault="009804F1" w:rsidP="009804F1">
            <w:pPr>
              <w:numPr>
                <w:ilvl w:val="2"/>
                <w:numId w:val="14"/>
              </w:numPr>
              <w:spacing w:beforeLines="40" w:before="96" w:afterLines="40" w:after="96" w:line="360" w:lineRule="auto"/>
              <w:ind w:left="787" w:hanging="708"/>
              <w:jc w:val="both"/>
              <w:rPr>
                <w:rFonts w:ascii="Arial" w:hAnsi="Arial" w:cs="Arial"/>
                <w:sz w:val="20"/>
                <w:szCs w:val="20"/>
              </w:rPr>
            </w:pPr>
          </w:p>
        </w:tc>
        <w:tc>
          <w:tcPr>
            <w:tcW w:w="2268" w:type="dxa"/>
          </w:tcPr>
          <w:p w14:paraId="0822B70C" w14:textId="06B3932A" w:rsidR="009804F1" w:rsidRPr="00FA7455" w:rsidRDefault="009804F1" w:rsidP="009804F1">
            <w:pPr>
              <w:spacing w:beforeLines="40" w:before="96" w:afterLines="40" w:after="96" w:line="360" w:lineRule="auto"/>
              <w:jc w:val="both"/>
              <w:rPr>
                <w:rFonts w:ascii="Arial" w:hAnsi="Arial" w:cs="Arial"/>
                <w:b/>
                <w:bCs/>
                <w:sz w:val="20"/>
                <w:szCs w:val="20"/>
              </w:rPr>
            </w:pPr>
            <w:r w:rsidRPr="00FA7455">
              <w:rPr>
                <w:rFonts w:ascii="Arial" w:hAnsi="Arial" w:cs="Arial"/>
                <w:b/>
                <w:bCs/>
                <w:sz w:val="20"/>
                <w:szCs w:val="20"/>
              </w:rPr>
              <w:t>Isolation:</w:t>
            </w:r>
          </w:p>
        </w:tc>
        <w:tc>
          <w:tcPr>
            <w:tcW w:w="6521" w:type="dxa"/>
          </w:tcPr>
          <w:p w14:paraId="2DC3CD3B" w14:textId="77777777" w:rsidR="009804F1" w:rsidRPr="00FA7455" w:rsidRDefault="009804F1" w:rsidP="009804F1">
            <w:pPr>
              <w:spacing w:beforeLines="40" w:before="96" w:afterLines="40" w:after="96" w:line="360" w:lineRule="auto"/>
              <w:jc w:val="both"/>
              <w:rPr>
                <w:rFonts w:ascii="Arial" w:hAnsi="Arial" w:cs="Arial"/>
                <w:sz w:val="20"/>
                <w:szCs w:val="20"/>
              </w:rPr>
            </w:pPr>
            <w:r w:rsidRPr="00FA7455">
              <w:rPr>
                <w:rFonts w:ascii="Arial" w:hAnsi="Arial" w:cs="Arial"/>
                <w:sz w:val="20"/>
                <w:szCs w:val="20"/>
              </w:rPr>
              <w:t>According to the WHO’s International Health Regulations, (2005) it is defined as the separation of ill or contaminated persons from others in such a manner as to prevent the spread of infection or contamination. In the context of the COVID-19 pandemic, isolation may include, amongst others:</w:t>
            </w:r>
          </w:p>
          <w:p w14:paraId="4BA51B10" w14:textId="48FAE2BE" w:rsidR="009804F1" w:rsidRPr="00FA7455" w:rsidRDefault="009804F1" w:rsidP="00FA7455">
            <w:pPr>
              <w:numPr>
                <w:ilvl w:val="0"/>
                <w:numId w:val="45"/>
              </w:numPr>
              <w:spacing w:beforeLines="40" w:before="96" w:afterLines="40" w:after="96" w:line="360" w:lineRule="auto"/>
              <w:jc w:val="both"/>
              <w:rPr>
                <w:rFonts w:ascii="Arial" w:hAnsi="Arial" w:cs="Arial"/>
                <w:sz w:val="20"/>
                <w:szCs w:val="20"/>
              </w:rPr>
            </w:pPr>
            <w:r w:rsidRPr="00FA7455">
              <w:rPr>
                <w:rFonts w:ascii="Arial" w:hAnsi="Arial" w:cs="Arial"/>
                <w:sz w:val="20"/>
                <w:szCs w:val="20"/>
              </w:rPr>
              <w:t>isolation at a person’s home – self-isolation</w:t>
            </w:r>
            <w:r w:rsidR="0057118B">
              <w:rPr>
                <w:rFonts w:ascii="Arial" w:hAnsi="Arial" w:cs="Arial"/>
                <w:sz w:val="20"/>
                <w:szCs w:val="20"/>
              </w:rPr>
              <w:t>;</w:t>
            </w:r>
          </w:p>
          <w:p w14:paraId="180C0B5C" w14:textId="77777777" w:rsidR="009804F1" w:rsidRPr="00FA7455" w:rsidRDefault="009804F1" w:rsidP="00FA7455">
            <w:pPr>
              <w:numPr>
                <w:ilvl w:val="0"/>
                <w:numId w:val="45"/>
              </w:numPr>
              <w:spacing w:beforeLines="40" w:before="96" w:afterLines="40" w:after="96" w:line="360" w:lineRule="auto"/>
              <w:jc w:val="both"/>
              <w:rPr>
                <w:rFonts w:ascii="Arial" w:hAnsi="Arial" w:cs="Arial"/>
                <w:sz w:val="20"/>
                <w:szCs w:val="20"/>
              </w:rPr>
            </w:pPr>
            <w:r w:rsidRPr="00FA7455">
              <w:rPr>
                <w:rFonts w:ascii="Arial" w:hAnsi="Arial" w:cs="Arial"/>
                <w:sz w:val="20"/>
                <w:szCs w:val="20"/>
              </w:rPr>
              <w:t>isolation in a health facility; or</w:t>
            </w:r>
          </w:p>
          <w:p w14:paraId="36D506AD" w14:textId="5BD977BA" w:rsidR="009804F1" w:rsidRPr="00FA7455" w:rsidRDefault="009804F1" w:rsidP="009804F1">
            <w:pPr>
              <w:numPr>
                <w:ilvl w:val="0"/>
                <w:numId w:val="45"/>
              </w:numPr>
              <w:spacing w:beforeLines="40" w:before="96" w:afterLines="40" w:after="96" w:line="360" w:lineRule="auto"/>
              <w:jc w:val="both"/>
              <w:rPr>
                <w:rFonts w:ascii="Arial" w:hAnsi="Arial" w:cs="Arial"/>
                <w:sz w:val="20"/>
                <w:szCs w:val="20"/>
              </w:rPr>
            </w:pPr>
            <w:r w:rsidRPr="00FA7455">
              <w:rPr>
                <w:rFonts w:ascii="Arial" w:hAnsi="Arial" w:cs="Arial"/>
                <w:sz w:val="20"/>
                <w:szCs w:val="20"/>
              </w:rPr>
              <w:t>isolation at a designated facility</w:t>
            </w:r>
            <w:r w:rsidR="0057118B">
              <w:rPr>
                <w:rFonts w:ascii="Arial" w:hAnsi="Arial" w:cs="Arial"/>
                <w:sz w:val="20"/>
                <w:szCs w:val="20"/>
              </w:rPr>
              <w:t>.</w:t>
            </w:r>
            <w:r w:rsidRPr="00FA7455">
              <w:rPr>
                <w:rFonts w:ascii="Arial" w:hAnsi="Arial" w:cs="Arial"/>
                <w:sz w:val="20"/>
                <w:szCs w:val="20"/>
              </w:rPr>
              <w:t xml:space="preserve"> </w:t>
            </w:r>
          </w:p>
        </w:tc>
      </w:tr>
      <w:tr w:rsidR="009804F1" w:rsidRPr="00FA7455" w14:paraId="0B4EA058" w14:textId="77777777" w:rsidTr="00853960">
        <w:tc>
          <w:tcPr>
            <w:tcW w:w="1032" w:type="dxa"/>
          </w:tcPr>
          <w:p w14:paraId="035CD7A0" w14:textId="77777777" w:rsidR="009804F1" w:rsidRPr="00FA7455" w:rsidRDefault="009804F1" w:rsidP="009804F1">
            <w:pPr>
              <w:numPr>
                <w:ilvl w:val="2"/>
                <w:numId w:val="14"/>
              </w:numPr>
              <w:spacing w:beforeLines="40" w:before="96" w:afterLines="40" w:after="96" w:line="360" w:lineRule="auto"/>
              <w:ind w:left="787" w:hanging="708"/>
              <w:jc w:val="both"/>
              <w:rPr>
                <w:rFonts w:ascii="Arial" w:hAnsi="Arial" w:cs="Arial"/>
                <w:sz w:val="20"/>
                <w:szCs w:val="20"/>
              </w:rPr>
            </w:pPr>
          </w:p>
        </w:tc>
        <w:tc>
          <w:tcPr>
            <w:tcW w:w="2268" w:type="dxa"/>
          </w:tcPr>
          <w:p w14:paraId="1BC8D1D2" w14:textId="5D756020" w:rsidR="009804F1" w:rsidRPr="00FA7455" w:rsidRDefault="009804F1" w:rsidP="009804F1">
            <w:pPr>
              <w:spacing w:beforeLines="40" w:before="96" w:afterLines="40" w:after="96" w:line="360" w:lineRule="auto"/>
              <w:jc w:val="both"/>
              <w:rPr>
                <w:rFonts w:ascii="Arial" w:hAnsi="Arial" w:cs="Arial"/>
                <w:b/>
                <w:bCs/>
                <w:sz w:val="20"/>
                <w:szCs w:val="20"/>
              </w:rPr>
            </w:pPr>
            <w:r w:rsidRPr="00FA7455">
              <w:rPr>
                <w:rFonts w:ascii="Arial" w:hAnsi="Arial" w:cs="Arial"/>
                <w:b/>
                <w:bCs/>
                <w:sz w:val="20"/>
                <w:szCs w:val="20"/>
              </w:rPr>
              <w:t>Quarantine:</w:t>
            </w:r>
          </w:p>
        </w:tc>
        <w:tc>
          <w:tcPr>
            <w:tcW w:w="6521" w:type="dxa"/>
          </w:tcPr>
          <w:p w14:paraId="5BF65EE7" w14:textId="77777777" w:rsidR="009804F1" w:rsidRPr="00FA7455" w:rsidRDefault="009804F1" w:rsidP="00FA7455">
            <w:pPr>
              <w:spacing w:beforeLines="40" w:before="96" w:afterLines="40" w:after="96" w:line="360" w:lineRule="auto"/>
              <w:jc w:val="both"/>
              <w:rPr>
                <w:rFonts w:ascii="Arial" w:hAnsi="Arial" w:cs="Arial"/>
                <w:sz w:val="20"/>
                <w:szCs w:val="20"/>
              </w:rPr>
            </w:pPr>
            <w:r w:rsidRPr="00FA7455">
              <w:rPr>
                <w:rFonts w:ascii="Arial" w:hAnsi="Arial" w:cs="Arial"/>
                <w:sz w:val="20"/>
                <w:szCs w:val="20"/>
              </w:rPr>
              <w:t xml:space="preserve">According to the WHO’s International Health Regulations, (2005) it is defined as the restriction of activities and/or separation from others of suspect persons who are not ill in such a manner as to prevent the possible spread of infection or contamination. The purpose of quarantine is to prevent the transmission of diseases. Quarantine will be applied to: </w:t>
            </w:r>
          </w:p>
          <w:p w14:paraId="15A3ADA5" w14:textId="77777777" w:rsidR="009804F1" w:rsidRPr="00FA7455" w:rsidRDefault="009804F1" w:rsidP="00FA7455">
            <w:pPr>
              <w:numPr>
                <w:ilvl w:val="0"/>
                <w:numId w:val="47"/>
              </w:numPr>
              <w:spacing w:beforeLines="40" w:before="96" w:afterLines="40" w:after="96" w:line="360" w:lineRule="auto"/>
              <w:jc w:val="both"/>
              <w:rPr>
                <w:rFonts w:ascii="Arial" w:hAnsi="Arial" w:cs="Arial"/>
                <w:sz w:val="20"/>
                <w:szCs w:val="20"/>
              </w:rPr>
            </w:pPr>
            <w:r w:rsidRPr="00FA7455">
              <w:rPr>
                <w:rFonts w:ascii="Arial" w:hAnsi="Arial" w:cs="Arial"/>
                <w:sz w:val="20"/>
                <w:szCs w:val="20"/>
              </w:rPr>
              <w:t xml:space="preserve">An individual or to a group of persons who were exposed to the coronavirus; </w:t>
            </w:r>
          </w:p>
          <w:p w14:paraId="434951BB" w14:textId="77777777" w:rsidR="009804F1" w:rsidRPr="00FA7455" w:rsidRDefault="009804F1" w:rsidP="00FA7455">
            <w:pPr>
              <w:numPr>
                <w:ilvl w:val="0"/>
                <w:numId w:val="47"/>
              </w:numPr>
              <w:spacing w:beforeLines="40" w:before="96" w:afterLines="40" w:after="96" w:line="360" w:lineRule="auto"/>
              <w:jc w:val="both"/>
              <w:rPr>
                <w:rFonts w:ascii="Arial" w:hAnsi="Arial" w:cs="Arial"/>
                <w:sz w:val="20"/>
                <w:szCs w:val="20"/>
              </w:rPr>
            </w:pPr>
            <w:r w:rsidRPr="00FA7455">
              <w:rPr>
                <w:rFonts w:ascii="Arial" w:hAnsi="Arial" w:cs="Arial"/>
                <w:sz w:val="20"/>
                <w:szCs w:val="20"/>
              </w:rPr>
              <w:t xml:space="preserve">Persons believed to have been exposed on a conveyance during international travel; or </w:t>
            </w:r>
          </w:p>
          <w:p w14:paraId="02261DB7" w14:textId="0650A4D0" w:rsidR="009804F1" w:rsidRPr="00FA7455" w:rsidRDefault="009804F1" w:rsidP="009804F1">
            <w:pPr>
              <w:numPr>
                <w:ilvl w:val="0"/>
                <w:numId w:val="47"/>
              </w:numPr>
              <w:spacing w:beforeLines="40" w:before="96" w:afterLines="40" w:after="96" w:line="360" w:lineRule="auto"/>
              <w:jc w:val="both"/>
              <w:rPr>
                <w:rFonts w:ascii="Arial" w:hAnsi="Arial" w:cs="Arial"/>
                <w:sz w:val="20"/>
                <w:szCs w:val="20"/>
              </w:rPr>
            </w:pPr>
            <w:r w:rsidRPr="00FA7455">
              <w:rPr>
                <w:rFonts w:ascii="Arial" w:hAnsi="Arial" w:cs="Arial"/>
                <w:sz w:val="20"/>
                <w:szCs w:val="20"/>
              </w:rPr>
              <w:t>A wider population- or geographic-level basis</w:t>
            </w:r>
            <w:r w:rsidR="00654AC7">
              <w:rPr>
                <w:rFonts w:ascii="Arial" w:hAnsi="Arial" w:cs="Arial"/>
                <w:sz w:val="20"/>
                <w:szCs w:val="20"/>
              </w:rPr>
              <w:t>.</w:t>
            </w:r>
          </w:p>
        </w:tc>
      </w:tr>
    </w:tbl>
    <w:p w14:paraId="602E7C63" w14:textId="77777777" w:rsidR="00853960" w:rsidRPr="00FA7455" w:rsidRDefault="00513438" w:rsidP="00FA7455">
      <w:pPr>
        <w:pStyle w:val="NormalWeb"/>
        <w:widowControl w:val="0"/>
        <w:numPr>
          <w:ilvl w:val="1"/>
          <w:numId w:val="36"/>
        </w:numPr>
        <w:kinsoku w:val="0"/>
        <w:overflowPunct w:val="0"/>
        <w:spacing w:beforeLines="40" w:before="96" w:beforeAutospacing="0" w:afterLines="40" w:after="96" w:afterAutospacing="0" w:line="360" w:lineRule="auto"/>
        <w:jc w:val="both"/>
        <w:textAlignment w:val="baseline"/>
        <w:rPr>
          <w:rFonts w:ascii="Arial" w:eastAsiaTheme="minorEastAsia" w:hAnsi="Arial" w:cs="Arial"/>
          <w:b/>
          <w:bCs/>
          <w:color w:val="000000" w:themeColor="text1"/>
          <w:kern w:val="24"/>
          <w:sz w:val="20"/>
          <w:szCs w:val="20"/>
          <w:lang w:val="en-GB"/>
        </w:rPr>
      </w:pPr>
      <w:r w:rsidRPr="00FA7455">
        <w:rPr>
          <w:rFonts w:ascii="Arial" w:eastAsiaTheme="minorEastAsia" w:hAnsi="Arial" w:cs="Arial"/>
          <w:b/>
          <w:bCs/>
          <w:color w:val="000000" w:themeColor="text1"/>
          <w:kern w:val="24"/>
          <w:sz w:val="20"/>
          <w:szCs w:val="20"/>
          <w:lang w:val="en-GB"/>
        </w:rPr>
        <w:t>Testing and screening</w:t>
      </w:r>
    </w:p>
    <w:p w14:paraId="2943AA6C" w14:textId="77777777" w:rsidR="00853960" w:rsidRPr="00FA7455" w:rsidRDefault="00513438" w:rsidP="00FA7455">
      <w:pPr>
        <w:pStyle w:val="NormalWeb"/>
        <w:widowControl w:val="0"/>
        <w:numPr>
          <w:ilvl w:val="2"/>
          <w:numId w:val="36"/>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lang w:eastAsia="en-US"/>
        </w:rPr>
      </w:pPr>
      <w:r w:rsidRPr="00FA7455">
        <w:rPr>
          <w:rFonts w:ascii="Arial" w:eastAsiaTheme="minorHAnsi" w:hAnsi="Arial" w:cs="Arial"/>
          <w:sz w:val="20"/>
          <w:szCs w:val="20"/>
          <w:lang w:eastAsia="en-US"/>
        </w:rPr>
        <w:t xml:space="preserve">Employers should have </w:t>
      </w:r>
      <w:r w:rsidR="00A10A94" w:rsidRPr="00FA7455">
        <w:rPr>
          <w:rFonts w:ascii="Arial" w:eastAsiaTheme="minorHAnsi" w:hAnsi="Arial" w:cs="Arial"/>
          <w:sz w:val="20"/>
          <w:szCs w:val="20"/>
          <w:lang w:eastAsia="en-US"/>
        </w:rPr>
        <w:t xml:space="preserve">measures in place to ascertain whether any worker, when arriving at work, has </w:t>
      </w:r>
      <w:r w:rsidR="00BC34B4" w:rsidRPr="00FA7455">
        <w:rPr>
          <w:rFonts w:ascii="Arial" w:eastAsiaTheme="minorHAnsi" w:hAnsi="Arial" w:cs="Arial"/>
          <w:sz w:val="20"/>
          <w:szCs w:val="20"/>
          <w:lang w:eastAsia="en-US"/>
        </w:rPr>
        <w:t xml:space="preserve">any </w:t>
      </w:r>
      <w:r w:rsidR="00A10A94" w:rsidRPr="00FA7455">
        <w:rPr>
          <w:rFonts w:ascii="Arial" w:eastAsiaTheme="minorHAnsi" w:hAnsi="Arial" w:cs="Arial"/>
          <w:sz w:val="20"/>
          <w:szCs w:val="20"/>
          <w:lang w:eastAsia="en-US"/>
        </w:rPr>
        <w:t xml:space="preserve">observable symptoms </w:t>
      </w:r>
      <w:r w:rsidR="001654E9" w:rsidRPr="00FA7455">
        <w:rPr>
          <w:rFonts w:ascii="Arial" w:eastAsiaTheme="minorHAnsi" w:hAnsi="Arial" w:cs="Arial"/>
          <w:sz w:val="20"/>
          <w:szCs w:val="20"/>
          <w:lang w:eastAsia="en-US"/>
        </w:rPr>
        <w:t xml:space="preserve">common </w:t>
      </w:r>
      <w:r w:rsidR="00A10A94" w:rsidRPr="00FA7455">
        <w:rPr>
          <w:rFonts w:ascii="Arial" w:eastAsiaTheme="minorHAnsi" w:hAnsi="Arial" w:cs="Arial"/>
          <w:sz w:val="20"/>
          <w:szCs w:val="20"/>
          <w:lang w:eastAsia="en-US"/>
        </w:rPr>
        <w:t xml:space="preserve">with </w:t>
      </w:r>
      <w:r w:rsidR="00105927" w:rsidRPr="00FA7455">
        <w:rPr>
          <w:rFonts w:ascii="Arial" w:eastAsiaTheme="minorHAnsi" w:hAnsi="Arial" w:cs="Arial"/>
          <w:sz w:val="20"/>
          <w:szCs w:val="20"/>
          <w:lang w:eastAsia="en-US"/>
        </w:rPr>
        <w:t>COVID-19</w:t>
      </w:r>
      <w:r w:rsidR="00A10A94" w:rsidRPr="00FA7455">
        <w:rPr>
          <w:rFonts w:ascii="Arial" w:eastAsiaTheme="minorHAnsi" w:hAnsi="Arial" w:cs="Arial"/>
          <w:sz w:val="20"/>
          <w:szCs w:val="20"/>
          <w:lang w:eastAsia="en-US"/>
        </w:rPr>
        <w:t xml:space="preserve"> (</w:t>
      </w:r>
      <w:r w:rsidR="001654E9" w:rsidRPr="00FA7455">
        <w:rPr>
          <w:rFonts w:ascii="Arial" w:eastAsiaTheme="minorHAnsi" w:hAnsi="Arial" w:cs="Arial"/>
          <w:sz w:val="20"/>
          <w:szCs w:val="20"/>
          <w:lang w:eastAsia="en-US"/>
        </w:rPr>
        <w:t xml:space="preserve">fever, </w:t>
      </w:r>
      <w:r w:rsidR="00A10A94" w:rsidRPr="00FA7455">
        <w:rPr>
          <w:rFonts w:ascii="Arial" w:eastAsiaTheme="minorHAnsi" w:hAnsi="Arial" w:cs="Arial"/>
          <w:sz w:val="20"/>
          <w:szCs w:val="20"/>
          <w:lang w:eastAsia="en-US"/>
        </w:rPr>
        <w:t>cough, sore throat, shortness of breath, etc)</w:t>
      </w:r>
      <w:r w:rsidR="002B57D9" w:rsidRPr="00FA7455">
        <w:rPr>
          <w:rFonts w:ascii="Arial" w:eastAsiaTheme="minorHAnsi" w:hAnsi="Arial" w:cs="Arial"/>
          <w:sz w:val="20"/>
          <w:szCs w:val="20"/>
          <w:lang w:eastAsia="en-US"/>
        </w:rPr>
        <w:t>.</w:t>
      </w:r>
    </w:p>
    <w:p w14:paraId="35317E54" w14:textId="77777777" w:rsidR="00853960" w:rsidRPr="00FA7455" w:rsidRDefault="00BC34B4" w:rsidP="00FA7455">
      <w:pPr>
        <w:pStyle w:val="NormalWeb"/>
        <w:widowControl w:val="0"/>
        <w:numPr>
          <w:ilvl w:val="2"/>
          <w:numId w:val="36"/>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lang w:eastAsia="en-US"/>
        </w:rPr>
      </w:pPr>
      <w:r w:rsidRPr="00FA7455">
        <w:rPr>
          <w:rFonts w:ascii="Arial" w:eastAsiaTheme="minorHAnsi" w:hAnsi="Arial" w:cs="Arial"/>
          <w:sz w:val="20"/>
          <w:szCs w:val="20"/>
        </w:rPr>
        <w:t>Furthermore</w:t>
      </w:r>
      <w:r w:rsidR="001654E9" w:rsidRPr="00FA7455">
        <w:rPr>
          <w:rFonts w:ascii="Arial" w:eastAsiaTheme="minorHAnsi" w:hAnsi="Arial" w:cs="Arial"/>
          <w:sz w:val="20"/>
          <w:szCs w:val="20"/>
        </w:rPr>
        <w:t>, e</w:t>
      </w:r>
      <w:r w:rsidR="002B57D9" w:rsidRPr="00FA7455">
        <w:rPr>
          <w:rFonts w:ascii="Arial" w:eastAsiaTheme="minorHAnsi" w:hAnsi="Arial" w:cs="Arial"/>
          <w:sz w:val="20"/>
          <w:szCs w:val="20"/>
        </w:rPr>
        <w:t>mployers should r</w:t>
      </w:r>
      <w:r w:rsidR="00A10A94" w:rsidRPr="00FA7455">
        <w:rPr>
          <w:rFonts w:ascii="Arial" w:eastAsiaTheme="minorHAnsi" w:hAnsi="Arial" w:cs="Arial"/>
          <w:sz w:val="20"/>
          <w:szCs w:val="20"/>
        </w:rPr>
        <w:t xml:space="preserve">equire every worker to report whether they suffer from symptoms such as body aches, </w:t>
      </w:r>
      <w:r w:rsidR="001654E9" w:rsidRPr="00FA7455">
        <w:rPr>
          <w:rFonts w:ascii="Arial" w:eastAsiaTheme="minorHAnsi" w:hAnsi="Arial" w:cs="Arial"/>
          <w:sz w:val="20"/>
          <w:szCs w:val="20"/>
        </w:rPr>
        <w:t xml:space="preserve">redness of eyes, </w:t>
      </w:r>
      <w:r w:rsidR="00A10A94" w:rsidRPr="00FA7455">
        <w:rPr>
          <w:rFonts w:ascii="Arial" w:eastAsiaTheme="minorHAnsi" w:hAnsi="Arial" w:cs="Arial"/>
          <w:sz w:val="20"/>
          <w:szCs w:val="20"/>
        </w:rPr>
        <w:t xml:space="preserve">loss of smell, loss of taste, nausea, vomiting, </w:t>
      </w:r>
      <w:r w:rsidR="0051487E" w:rsidRPr="00FA7455">
        <w:rPr>
          <w:rFonts w:ascii="Arial" w:eastAsiaTheme="minorHAnsi" w:hAnsi="Arial" w:cs="Arial"/>
          <w:sz w:val="20"/>
          <w:szCs w:val="20"/>
        </w:rPr>
        <w:t>diarrhoea</w:t>
      </w:r>
      <w:r w:rsidR="00A10A94" w:rsidRPr="00FA7455">
        <w:rPr>
          <w:rFonts w:ascii="Arial" w:eastAsiaTheme="minorHAnsi" w:hAnsi="Arial" w:cs="Arial"/>
          <w:sz w:val="20"/>
          <w:szCs w:val="20"/>
        </w:rPr>
        <w:t xml:space="preserve">, fatigue, weakness or tiredness. </w:t>
      </w:r>
    </w:p>
    <w:p w14:paraId="56C56CEB" w14:textId="77777777" w:rsidR="00853960" w:rsidRPr="00FA7455" w:rsidRDefault="00AB55B4" w:rsidP="00FA7455">
      <w:pPr>
        <w:pStyle w:val="NormalWeb"/>
        <w:widowControl w:val="0"/>
        <w:numPr>
          <w:ilvl w:val="2"/>
          <w:numId w:val="36"/>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lang w:eastAsia="en-US"/>
        </w:rPr>
      </w:pPr>
      <w:r w:rsidRPr="00FA7455">
        <w:rPr>
          <w:rFonts w:ascii="Arial" w:eastAsiaTheme="minorHAnsi" w:hAnsi="Arial" w:cs="Arial"/>
          <w:sz w:val="20"/>
          <w:szCs w:val="20"/>
        </w:rPr>
        <w:t xml:space="preserve">Employers should require </w:t>
      </w:r>
      <w:r w:rsidR="00513438" w:rsidRPr="00FA7455">
        <w:rPr>
          <w:rFonts w:ascii="Arial" w:eastAsiaTheme="minorHAnsi" w:hAnsi="Arial" w:cs="Arial"/>
          <w:sz w:val="20"/>
          <w:szCs w:val="20"/>
        </w:rPr>
        <w:t>worker</w:t>
      </w:r>
      <w:r w:rsidR="00A10A94" w:rsidRPr="00FA7455">
        <w:rPr>
          <w:rFonts w:ascii="Arial" w:eastAsiaTheme="minorHAnsi" w:hAnsi="Arial" w:cs="Arial"/>
          <w:sz w:val="20"/>
          <w:szCs w:val="20"/>
        </w:rPr>
        <w:t xml:space="preserve">s to immediately inform the employer if they experience symptoms associated with </w:t>
      </w:r>
      <w:r w:rsidR="00105927" w:rsidRPr="00FA7455">
        <w:rPr>
          <w:rFonts w:ascii="Arial" w:eastAsiaTheme="minorHAnsi" w:hAnsi="Arial" w:cs="Arial"/>
          <w:sz w:val="20"/>
          <w:szCs w:val="20"/>
        </w:rPr>
        <w:t>COVID-19</w:t>
      </w:r>
      <w:r w:rsidR="00A10A94" w:rsidRPr="00FA7455">
        <w:rPr>
          <w:rFonts w:ascii="Arial" w:eastAsiaTheme="minorHAnsi" w:hAnsi="Arial" w:cs="Arial"/>
          <w:sz w:val="20"/>
          <w:szCs w:val="20"/>
        </w:rPr>
        <w:t>.</w:t>
      </w:r>
    </w:p>
    <w:p w14:paraId="02110390" w14:textId="207178D3" w:rsidR="00BD2BE5" w:rsidRPr="00FA7455" w:rsidRDefault="00960E0B" w:rsidP="00FA7455">
      <w:pPr>
        <w:pStyle w:val="NormalWeb"/>
        <w:widowControl w:val="0"/>
        <w:numPr>
          <w:ilvl w:val="2"/>
          <w:numId w:val="36"/>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lang w:eastAsia="en-US"/>
        </w:rPr>
      </w:pPr>
      <w:r w:rsidRPr="00FA7455">
        <w:rPr>
          <w:rFonts w:ascii="Arial" w:eastAsiaTheme="minorHAnsi" w:hAnsi="Arial" w:cs="Arial"/>
          <w:sz w:val="20"/>
          <w:szCs w:val="20"/>
        </w:rPr>
        <w:t>Employers should know where</w:t>
      </w:r>
      <w:r w:rsidR="00BD2BE5" w:rsidRPr="00FA7455">
        <w:rPr>
          <w:rFonts w:ascii="Arial" w:eastAsiaTheme="minorHAnsi" w:hAnsi="Arial" w:cs="Arial"/>
          <w:sz w:val="20"/>
          <w:szCs w:val="20"/>
        </w:rPr>
        <w:t xml:space="preserve"> to</w:t>
      </w:r>
      <w:r w:rsidR="0051487E" w:rsidRPr="00FA7455">
        <w:rPr>
          <w:rFonts w:ascii="Arial" w:eastAsiaTheme="minorHAnsi" w:hAnsi="Arial" w:cs="Arial"/>
          <w:sz w:val="20"/>
          <w:szCs w:val="20"/>
        </w:rPr>
        <w:t xml:space="preserve"> refer workers</w:t>
      </w:r>
      <w:r w:rsidR="00BD2BE5" w:rsidRPr="00FA7455">
        <w:rPr>
          <w:rFonts w:ascii="Arial" w:eastAsiaTheme="minorHAnsi" w:hAnsi="Arial" w:cs="Arial"/>
          <w:sz w:val="20"/>
          <w:szCs w:val="20"/>
        </w:rPr>
        <w:t xml:space="preserve"> for testing if presenting with the </w:t>
      </w:r>
      <w:r w:rsidR="0051487E" w:rsidRPr="00FA7455">
        <w:rPr>
          <w:rFonts w:ascii="Arial" w:eastAsiaTheme="minorHAnsi" w:hAnsi="Arial" w:cs="Arial"/>
          <w:sz w:val="20"/>
          <w:szCs w:val="20"/>
        </w:rPr>
        <w:t xml:space="preserve">above </w:t>
      </w:r>
      <w:r w:rsidR="00BD2BE5" w:rsidRPr="00FA7455">
        <w:rPr>
          <w:rFonts w:ascii="Arial" w:eastAsiaTheme="minorHAnsi" w:hAnsi="Arial" w:cs="Arial"/>
          <w:sz w:val="20"/>
          <w:szCs w:val="20"/>
        </w:rPr>
        <w:lastRenderedPageBreak/>
        <w:t>symptoms</w:t>
      </w:r>
      <w:r w:rsidR="0051487E" w:rsidRPr="00FA7455">
        <w:rPr>
          <w:rFonts w:ascii="Arial" w:eastAsiaTheme="minorHAnsi" w:hAnsi="Arial" w:cs="Arial"/>
          <w:sz w:val="20"/>
          <w:szCs w:val="20"/>
        </w:rPr>
        <w:t>.</w:t>
      </w:r>
      <w:r w:rsidR="005E1101" w:rsidRPr="00FA7455">
        <w:rPr>
          <w:rFonts w:ascii="Arial" w:eastAsiaTheme="minorHAnsi" w:hAnsi="Arial" w:cs="Arial"/>
          <w:sz w:val="20"/>
          <w:szCs w:val="20"/>
        </w:rPr>
        <w:t xml:space="preserve"> </w:t>
      </w:r>
      <w:r w:rsidR="001654E9" w:rsidRPr="00FA7455">
        <w:rPr>
          <w:rFonts w:ascii="Arial" w:eastAsiaTheme="minorHAnsi" w:hAnsi="Arial" w:cs="Arial"/>
          <w:sz w:val="20"/>
          <w:szCs w:val="20"/>
        </w:rPr>
        <w:t xml:space="preserve">and keep a listing of the testing centres closest to their workplace. </w:t>
      </w:r>
      <w:r w:rsidR="005E1101" w:rsidRPr="00FA7455">
        <w:rPr>
          <w:rFonts w:ascii="Arial" w:eastAsiaTheme="minorHAnsi" w:hAnsi="Arial" w:cs="Arial"/>
          <w:sz w:val="20"/>
          <w:szCs w:val="20"/>
        </w:rPr>
        <w:t xml:space="preserve">The current procedure is to notify the </w:t>
      </w:r>
      <w:r w:rsidR="00654AC7">
        <w:rPr>
          <w:rFonts w:ascii="Arial" w:eastAsiaTheme="minorHAnsi" w:hAnsi="Arial" w:cs="Arial"/>
          <w:sz w:val="20"/>
          <w:szCs w:val="20"/>
        </w:rPr>
        <w:t xml:space="preserve">National </w:t>
      </w:r>
      <w:r w:rsidR="005E1101" w:rsidRPr="00FA7455">
        <w:rPr>
          <w:rFonts w:ascii="Arial" w:eastAsiaTheme="minorHAnsi" w:hAnsi="Arial" w:cs="Arial"/>
          <w:sz w:val="20"/>
          <w:szCs w:val="20"/>
        </w:rPr>
        <w:t>Department of Health through their helpline (0800 029 999) to obtain further directions.</w:t>
      </w:r>
    </w:p>
    <w:p w14:paraId="62B3F326" w14:textId="63F946E6" w:rsidR="00513438" w:rsidRPr="00FA7455" w:rsidRDefault="00513438" w:rsidP="00FA7455">
      <w:pPr>
        <w:pStyle w:val="NormalWeb"/>
        <w:widowControl w:val="0"/>
        <w:numPr>
          <w:ilvl w:val="1"/>
          <w:numId w:val="36"/>
        </w:numPr>
        <w:kinsoku w:val="0"/>
        <w:overflowPunct w:val="0"/>
        <w:spacing w:beforeLines="40" w:before="96" w:beforeAutospacing="0" w:afterLines="40" w:after="96" w:afterAutospacing="0" w:line="360" w:lineRule="auto"/>
        <w:jc w:val="both"/>
        <w:textAlignment w:val="baseline"/>
        <w:rPr>
          <w:rFonts w:ascii="Arial" w:eastAsiaTheme="minorEastAsia" w:hAnsi="Arial" w:cs="Arial"/>
          <w:b/>
          <w:bCs/>
          <w:color w:val="000000" w:themeColor="text1"/>
          <w:kern w:val="24"/>
          <w:sz w:val="20"/>
          <w:szCs w:val="20"/>
          <w:lang w:val="en-GB"/>
        </w:rPr>
      </w:pPr>
      <w:r w:rsidRPr="00FA7455">
        <w:rPr>
          <w:rFonts w:ascii="Arial" w:eastAsiaTheme="minorEastAsia" w:hAnsi="Arial" w:cs="Arial"/>
          <w:b/>
          <w:bCs/>
          <w:color w:val="000000" w:themeColor="text1"/>
          <w:kern w:val="24"/>
          <w:sz w:val="20"/>
          <w:szCs w:val="20"/>
          <w:lang w:val="en-GB"/>
        </w:rPr>
        <w:t>Responding to</w:t>
      </w:r>
      <w:r w:rsidR="00237C01" w:rsidRPr="00FA7455">
        <w:rPr>
          <w:rFonts w:ascii="Arial" w:eastAsiaTheme="minorEastAsia" w:hAnsi="Arial" w:cs="Arial"/>
          <w:b/>
          <w:bCs/>
          <w:color w:val="000000" w:themeColor="text1"/>
          <w:kern w:val="24"/>
          <w:sz w:val="20"/>
          <w:szCs w:val="20"/>
          <w:lang w:val="en-GB"/>
        </w:rPr>
        <w:t xml:space="preserve"> a worker </w:t>
      </w:r>
      <w:r w:rsidR="00DB0D7A" w:rsidRPr="00FA7455">
        <w:rPr>
          <w:rFonts w:ascii="Arial" w:eastAsiaTheme="minorEastAsia" w:hAnsi="Arial" w:cs="Arial"/>
          <w:b/>
          <w:bCs/>
          <w:color w:val="000000" w:themeColor="text1"/>
          <w:kern w:val="24"/>
          <w:sz w:val="20"/>
          <w:szCs w:val="20"/>
          <w:lang w:val="en-GB"/>
        </w:rPr>
        <w:t>with positive</w:t>
      </w:r>
      <w:r w:rsidRPr="00FA7455">
        <w:rPr>
          <w:rFonts w:ascii="Arial" w:eastAsiaTheme="minorEastAsia" w:hAnsi="Arial" w:cs="Arial"/>
          <w:b/>
          <w:bCs/>
          <w:color w:val="000000" w:themeColor="text1"/>
          <w:kern w:val="24"/>
          <w:sz w:val="20"/>
          <w:szCs w:val="20"/>
          <w:lang w:val="en-GB"/>
        </w:rPr>
        <w:t xml:space="preserve"> results</w:t>
      </w:r>
    </w:p>
    <w:p w14:paraId="29F101DC" w14:textId="278027A7" w:rsidR="00A10A94" w:rsidRPr="00FA7455" w:rsidRDefault="00A10A94" w:rsidP="00FA7455">
      <w:pPr>
        <w:pStyle w:val="NormalWeb"/>
        <w:widowControl w:val="0"/>
        <w:numPr>
          <w:ilvl w:val="2"/>
          <w:numId w:val="36"/>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FA7455">
        <w:rPr>
          <w:rFonts w:ascii="Arial" w:eastAsiaTheme="minorHAnsi" w:hAnsi="Arial" w:cs="Arial"/>
          <w:sz w:val="20"/>
          <w:szCs w:val="20"/>
        </w:rPr>
        <w:t xml:space="preserve">If a worker presents </w:t>
      </w:r>
      <w:r w:rsidR="001654E9" w:rsidRPr="00FA7455">
        <w:rPr>
          <w:rFonts w:ascii="Arial" w:eastAsiaTheme="minorHAnsi" w:hAnsi="Arial" w:cs="Arial"/>
          <w:sz w:val="20"/>
          <w:szCs w:val="20"/>
        </w:rPr>
        <w:t xml:space="preserve">or reports </w:t>
      </w:r>
      <w:r w:rsidRPr="00FA7455">
        <w:rPr>
          <w:rFonts w:ascii="Arial" w:eastAsiaTheme="minorHAnsi" w:hAnsi="Arial" w:cs="Arial"/>
          <w:sz w:val="20"/>
          <w:szCs w:val="20"/>
        </w:rPr>
        <w:t xml:space="preserve">typical </w:t>
      </w:r>
      <w:r w:rsidR="00105927" w:rsidRPr="00FA7455">
        <w:rPr>
          <w:rFonts w:ascii="Arial" w:eastAsiaTheme="minorHAnsi" w:hAnsi="Arial" w:cs="Arial"/>
          <w:sz w:val="20"/>
          <w:szCs w:val="20"/>
        </w:rPr>
        <w:t>COVID-19</w:t>
      </w:r>
      <w:r w:rsidR="001654E9" w:rsidRPr="00FA7455">
        <w:rPr>
          <w:rFonts w:ascii="Arial" w:eastAsiaTheme="minorHAnsi" w:hAnsi="Arial" w:cs="Arial"/>
          <w:sz w:val="20"/>
          <w:szCs w:val="20"/>
        </w:rPr>
        <w:t xml:space="preserve"> related</w:t>
      </w:r>
      <w:r w:rsidRPr="00FA7455">
        <w:rPr>
          <w:rFonts w:ascii="Arial" w:eastAsiaTheme="minorHAnsi" w:hAnsi="Arial" w:cs="Arial"/>
          <w:sz w:val="20"/>
          <w:szCs w:val="20"/>
        </w:rPr>
        <w:t xml:space="preserve"> symptoms:</w:t>
      </w:r>
    </w:p>
    <w:p w14:paraId="4DFD866C" w14:textId="77777777" w:rsidR="00FA7455" w:rsidRPr="00FA7455" w:rsidRDefault="00A10A94" w:rsidP="00FA7455">
      <w:pPr>
        <w:widowControl w:val="0"/>
        <w:numPr>
          <w:ilvl w:val="3"/>
          <w:numId w:val="14"/>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do not permit the worker to enter the workplace or report for work;</w:t>
      </w:r>
    </w:p>
    <w:p w14:paraId="68C83E9A" w14:textId="1DE6412F" w:rsidR="00FA7455" w:rsidRPr="00FA7455" w:rsidRDefault="00A10A94" w:rsidP="00FA7455">
      <w:pPr>
        <w:widowControl w:val="0"/>
        <w:numPr>
          <w:ilvl w:val="3"/>
          <w:numId w:val="14"/>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if the worker is already at work, immediately isolate the worker,</w:t>
      </w:r>
      <w:r w:rsidR="001654E9" w:rsidRPr="00FA7455">
        <w:rPr>
          <w:rFonts w:ascii="Arial" w:eastAsia="Calibri" w:hAnsi="Arial" w:cs="Arial"/>
          <w:sz w:val="20"/>
          <w:szCs w:val="20"/>
        </w:rPr>
        <w:t xml:space="preserve"> provide a surgical mask to the worker, and</w:t>
      </w:r>
      <w:r w:rsidRPr="00FA7455">
        <w:rPr>
          <w:rFonts w:ascii="Arial" w:eastAsia="Calibri" w:hAnsi="Arial" w:cs="Arial"/>
          <w:sz w:val="20"/>
          <w:szCs w:val="20"/>
        </w:rPr>
        <w:t xml:space="preserve"> arrange for the worker to be transported in a manner that does not place other workers or members of the public at risk, for a medical examination</w:t>
      </w:r>
      <w:r w:rsidR="001654E9" w:rsidRPr="00FA7455">
        <w:rPr>
          <w:rFonts w:ascii="Arial" w:eastAsia="Calibri" w:hAnsi="Arial" w:cs="Arial"/>
          <w:sz w:val="20"/>
          <w:szCs w:val="20"/>
        </w:rPr>
        <w:t>, for testing or to be self-isolated</w:t>
      </w:r>
      <w:r w:rsidRPr="00FA7455">
        <w:rPr>
          <w:rFonts w:ascii="Arial" w:eastAsia="Calibri" w:hAnsi="Arial" w:cs="Arial"/>
          <w:sz w:val="20"/>
          <w:szCs w:val="20"/>
        </w:rPr>
        <w:t>;</w:t>
      </w:r>
    </w:p>
    <w:p w14:paraId="2B087C85" w14:textId="255F60B9" w:rsidR="00FA7455" w:rsidRPr="00FA7455" w:rsidRDefault="00FA7455" w:rsidP="00FA7455">
      <w:pPr>
        <w:widowControl w:val="0"/>
        <w:numPr>
          <w:ilvl w:val="3"/>
          <w:numId w:val="14"/>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i</w:t>
      </w:r>
      <w:r w:rsidR="00442ABD" w:rsidRPr="00FA7455">
        <w:rPr>
          <w:rFonts w:ascii="Arial" w:eastAsia="Calibri" w:hAnsi="Arial" w:cs="Arial"/>
          <w:sz w:val="20"/>
          <w:szCs w:val="20"/>
        </w:rPr>
        <w:t>f the employee does not need hospital admission and is sent home, ensure that the employee undergoes self-isolation at home if appropriate, or at a designated isolation accommodation identified by the employer, in line with National Department of Health guidelines</w:t>
      </w:r>
      <w:r w:rsidR="009D63E5">
        <w:rPr>
          <w:rFonts w:ascii="Arial" w:eastAsia="Calibri" w:hAnsi="Arial" w:cs="Arial"/>
          <w:sz w:val="20"/>
          <w:szCs w:val="20"/>
        </w:rPr>
        <w:t>;</w:t>
      </w:r>
    </w:p>
    <w:p w14:paraId="36ADCDE9" w14:textId="570E58F8" w:rsidR="00FA7455" w:rsidRPr="00FA7455" w:rsidRDefault="00FA7455" w:rsidP="00FA7455">
      <w:pPr>
        <w:widowControl w:val="0"/>
        <w:numPr>
          <w:ilvl w:val="3"/>
          <w:numId w:val="14"/>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p</w:t>
      </w:r>
      <w:r w:rsidR="00237C01" w:rsidRPr="00FA7455">
        <w:rPr>
          <w:rFonts w:ascii="Arial" w:eastAsia="Calibri" w:hAnsi="Arial" w:cs="Arial"/>
          <w:sz w:val="20"/>
          <w:szCs w:val="20"/>
        </w:rPr>
        <w:t>rovide prompt counselling and support to the employee as per institution’s guidelines/</w:t>
      </w:r>
      <w:r w:rsidR="009069D5">
        <w:rPr>
          <w:rFonts w:ascii="Arial" w:eastAsia="Calibri" w:hAnsi="Arial" w:cs="Arial"/>
          <w:sz w:val="20"/>
          <w:szCs w:val="20"/>
        </w:rPr>
        <w:t>s</w:t>
      </w:r>
      <w:r w:rsidR="00237C01" w:rsidRPr="00FA7455">
        <w:rPr>
          <w:rFonts w:ascii="Arial" w:eastAsia="Calibri" w:hAnsi="Arial" w:cs="Arial"/>
          <w:sz w:val="20"/>
          <w:szCs w:val="20"/>
        </w:rPr>
        <w:t>tandard operating procedures (SOPs)</w:t>
      </w:r>
      <w:r w:rsidR="009D63E5">
        <w:rPr>
          <w:rFonts w:ascii="Arial" w:eastAsia="Calibri" w:hAnsi="Arial" w:cs="Arial"/>
          <w:sz w:val="20"/>
          <w:szCs w:val="20"/>
        </w:rPr>
        <w:t>;</w:t>
      </w:r>
    </w:p>
    <w:p w14:paraId="4E6A3B57" w14:textId="08454B17" w:rsidR="00FA7455" w:rsidRPr="00FA7455" w:rsidRDefault="00700419" w:rsidP="00FA7455">
      <w:pPr>
        <w:widowControl w:val="0"/>
        <w:numPr>
          <w:ilvl w:val="3"/>
          <w:numId w:val="14"/>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 xml:space="preserve">immediately assess the risk of transmission and if appropriate, may require temporary closure to disinfect the area and </w:t>
      </w:r>
      <w:r w:rsidR="00DB0D7A" w:rsidRPr="00FA7455">
        <w:rPr>
          <w:rFonts w:ascii="Arial" w:eastAsia="Calibri" w:hAnsi="Arial" w:cs="Arial"/>
          <w:sz w:val="20"/>
          <w:szCs w:val="20"/>
        </w:rPr>
        <w:t>workstation</w:t>
      </w:r>
      <w:r w:rsidR="009D63E5">
        <w:rPr>
          <w:rFonts w:ascii="Arial" w:eastAsia="Calibri" w:hAnsi="Arial" w:cs="Arial"/>
          <w:sz w:val="20"/>
          <w:szCs w:val="20"/>
        </w:rPr>
        <w:t>;</w:t>
      </w:r>
    </w:p>
    <w:p w14:paraId="057EA762" w14:textId="678D592C" w:rsidR="00FA7455" w:rsidRPr="00FA7455" w:rsidRDefault="00A10A94" w:rsidP="00FA7455">
      <w:pPr>
        <w:widowControl w:val="0"/>
        <w:numPr>
          <w:ilvl w:val="3"/>
          <w:numId w:val="14"/>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 xml:space="preserve">refer </w:t>
      </w:r>
      <w:r w:rsidR="001654E9" w:rsidRPr="00FA7455">
        <w:rPr>
          <w:rFonts w:ascii="Arial" w:eastAsia="Calibri" w:hAnsi="Arial" w:cs="Arial"/>
          <w:sz w:val="20"/>
          <w:szCs w:val="20"/>
        </w:rPr>
        <w:t xml:space="preserve">other </w:t>
      </w:r>
      <w:r w:rsidR="00513438" w:rsidRPr="00FA7455">
        <w:rPr>
          <w:rFonts w:ascii="Arial" w:eastAsia="Calibri" w:hAnsi="Arial" w:cs="Arial"/>
          <w:sz w:val="20"/>
          <w:szCs w:val="20"/>
        </w:rPr>
        <w:t>worker</w:t>
      </w:r>
      <w:r w:rsidRPr="00FA7455">
        <w:rPr>
          <w:rFonts w:ascii="Arial" w:eastAsia="Calibri" w:hAnsi="Arial" w:cs="Arial"/>
          <w:sz w:val="20"/>
          <w:szCs w:val="20"/>
        </w:rPr>
        <w:t>s who may</w:t>
      </w:r>
      <w:r w:rsidR="001654E9" w:rsidRPr="00FA7455">
        <w:rPr>
          <w:rFonts w:ascii="Arial" w:eastAsia="Calibri" w:hAnsi="Arial" w:cs="Arial"/>
          <w:sz w:val="20"/>
          <w:szCs w:val="20"/>
        </w:rPr>
        <w:t xml:space="preserve"> also</w:t>
      </w:r>
      <w:r w:rsidRPr="00FA7455">
        <w:rPr>
          <w:rFonts w:ascii="Arial" w:eastAsia="Calibri" w:hAnsi="Arial" w:cs="Arial"/>
          <w:sz w:val="20"/>
          <w:szCs w:val="20"/>
        </w:rPr>
        <w:t xml:space="preserve"> be at risk for</w:t>
      </w:r>
      <w:r w:rsidR="001654E9" w:rsidRPr="00FA7455">
        <w:rPr>
          <w:rFonts w:ascii="Arial" w:eastAsia="Calibri" w:hAnsi="Arial" w:cs="Arial"/>
          <w:sz w:val="20"/>
          <w:szCs w:val="20"/>
        </w:rPr>
        <w:t xml:space="preserve"> symptom</w:t>
      </w:r>
      <w:r w:rsidRPr="00FA7455">
        <w:rPr>
          <w:rFonts w:ascii="Arial" w:eastAsia="Calibri" w:hAnsi="Arial" w:cs="Arial"/>
          <w:sz w:val="20"/>
          <w:szCs w:val="20"/>
        </w:rPr>
        <w:t xml:space="preserve"> </w:t>
      </w:r>
      <w:r w:rsidR="00DB0D7A" w:rsidRPr="00FA7455">
        <w:rPr>
          <w:rFonts w:ascii="Arial" w:eastAsia="Calibri" w:hAnsi="Arial" w:cs="Arial"/>
          <w:sz w:val="20"/>
          <w:szCs w:val="20"/>
        </w:rPr>
        <w:t>screening</w:t>
      </w:r>
      <w:r w:rsidR="009D63E5">
        <w:rPr>
          <w:rFonts w:ascii="Arial" w:eastAsia="Calibri" w:hAnsi="Arial" w:cs="Arial"/>
          <w:sz w:val="20"/>
          <w:szCs w:val="20"/>
        </w:rPr>
        <w:t xml:space="preserve">; </w:t>
      </w:r>
    </w:p>
    <w:p w14:paraId="7196C5E4" w14:textId="5F26EB2B" w:rsidR="00FA7455" w:rsidRPr="00FA7455" w:rsidRDefault="00A10A94" w:rsidP="00FA7455">
      <w:pPr>
        <w:widowControl w:val="0"/>
        <w:numPr>
          <w:ilvl w:val="3"/>
          <w:numId w:val="14"/>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 xml:space="preserve">place the </w:t>
      </w:r>
      <w:r w:rsidR="00513438" w:rsidRPr="00FA7455">
        <w:rPr>
          <w:rFonts w:ascii="Arial" w:eastAsia="Calibri" w:hAnsi="Arial" w:cs="Arial"/>
          <w:sz w:val="20"/>
          <w:szCs w:val="20"/>
        </w:rPr>
        <w:t>worker</w:t>
      </w:r>
      <w:r w:rsidRPr="00FA7455">
        <w:rPr>
          <w:rFonts w:ascii="Arial" w:eastAsia="Calibri" w:hAnsi="Arial" w:cs="Arial"/>
          <w:sz w:val="20"/>
          <w:szCs w:val="20"/>
        </w:rPr>
        <w:t xml:space="preserve"> on paid sick leave, or if sick leave is exhausted, make application for illness benefits from the UIF in terms of the Directive issued on 25 March </w:t>
      </w:r>
      <w:r w:rsidR="00DB0D7A" w:rsidRPr="00FA7455">
        <w:rPr>
          <w:rFonts w:ascii="Arial" w:eastAsia="Calibri" w:hAnsi="Arial" w:cs="Arial"/>
          <w:sz w:val="20"/>
          <w:szCs w:val="20"/>
        </w:rPr>
        <w:t>2020</w:t>
      </w:r>
      <w:r w:rsidR="00510B01">
        <w:rPr>
          <w:rFonts w:ascii="Arial" w:eastAsia="Calibri" w:hAnsi="Arial" w:cs="Arial"/>
          <w:sz w:val="20"/>
          <w:szCs w:val="20"/>
        </w:rPr>
        <w:t>; and</w:t>
      </w:r>
    </w:p>
    <w:p w14:paraId="204985AE" w14:textId="693D5946" w:rsidR="00513438" w:rsidRPr="00FA7455" w:rsidRDefault="00A10A94" w:rsidP="00FA7455">
      <w:pPr>
        <w:widowControl w:val="0"/>
        <w:numPr>
          <w:ilvl w:val="3"/>
          <w:numId w:val="14"/>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 xml:space="preserve">ensure that the </w:t>
      </w:r>
      <w:r w:rsidR="00513438" w:rsidRPr="00FA7455">
        <w:rPr>
          <w:rFonts w:ascii="Arial" w:eastAsia="Calibri" w:hAnsi="Arial" w:cs="Arial"/>
          <w:sz w:val="20"/>
          <w:szCs w:val="20"/>
        </w:rPr>
        <w:t>worker</w:t>
      </w:r>
      <w:r w:rsidRPr="00FA7455">
        <w:rPr>
          <w:rFonts w:ascii="Arial" w:eastAsia="Calibri" w:hAnsi="Arial" w:cs="Arial"/>
          <w:sz w:val="20"/>
          <w:szCs w:val="20"/>
        </w:rPr>
        <w:t xml:space="preserve"> is not discriminated against on grounds of having tested positive for </w:t>
      </w:r>
      <w:r w:rsidR="00105927" w:rsidRPr="00FA7455">
        <w:rPr>
          <w:rFonts w:ascii="Arial" w:eastAsia="Calibri" w:hAnsi="Arial" w:cs="Arial"/>
          <w:sz w:val="20"/>
          <w:szCs w:val="20"/>
        </w:rPr>
        <w:t>COVID-19</w:t>
      </w:r>
      <w:r w:rsidRPr="00FA7455">
        <w:rPr>
          <w:rFonts w:ascii="Arial" w:eastAsia="Calibri" w:hAnsi="Arial" w:cs="Arial"/>
          <w:sz w:val="20"/>
          <w:szCs w:val="20"/>
        </w:rPr>
        <w:t>.</w:t>
      </w:r>
    </w:p>
    <w:p w14:paraId="28D97D8A" w14:textId="43B8BE9D" w:rsidR="002D164F" w:rsidRPr="00FA7455" w:rsidRDefault="002D164F" w:rsidP="00FA7455">
      <w:pPr>
        <w:pStyle w:val="NormalWeb"/>
        <w:keepNext/>
        <w:numPr>
          <w:ilvl w:val="2"/>
          <w:numId w:val="36"/>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FA7455">
        <w:rPr>
          <w:rFonts w:ascii="Arial" w:eastAsiaTheme="minorHAnsi" w:hAnsi="Arial" w:cs="Arial"/>
          <w:sz w:val="20"/>
          <w:szCs w:val="20"/>
        </w:rPr>
        <w:t>The employer should report all alleged, presumed and confirmed cases of COVID-19 related occupational disease to the Compensation Commissioner in the prescribed format using the relevant documentation as required in terms of the Compensation for Occupational Injuries and Diseases Act 130 of 1993 (COIDA) in order to facilitate procedures for all worker’s compensation benefits available to employees, including:</w:t>
      </w:r>
    </w:p>
    <w:p w14:paraId="179BA62E" w14:textId="636D5E91" w:rsidR="002D164F" w:rsidRPr="00FA7455" w:rsidRDefault="00FA7455" w:rsidP="00FA7455">
      <w:pPr>
        <w:keepNext/>
        <w:numPr>
          <w:ilvl w:val="3"/>
          <w:numId w:val="49"/>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l</w:t>
      </w:r>
      <w:r w:rsidR="002D164F" w:rsidRPr="00FA7455">
        <w:rPr>
          <w:rFonts w:ascii="Arial" w:eastAsia="Calibri" w:hAnsi="Arial" w:cs="Arial"/>
          <w:sz w:val="20"/>
          <w:szCs w:val="20"/>
        </w:rPr>
        <w:t>eave for temporary disability</w:t>
      </w:r>
      <w:r w:rsidR="001F1FDC">
        <w:rPr>
          <w:rFonts w:ascii="Arial" w:eastAsia="Calibri" w:hAnsi="Arial" w:cs="Arial"/>
          <w:sz w:val="20"/>
          <w:szCs w:val="20"/>
        </w:rPr>
        <w:t>;</w:t>
      </w:r>
    </w:p>
    <w:p w14:paraId="32BC20F2" w14:textId="75D1C5C0" w:rsidR="002D164F" w:rsidRPr="00FA7455" w:rsidRDefault="00FA7455" w:rsidP="00FA7455">
      <w:pPr>
        <w:widowControl w:val="0"/>
        <w:numPr>
          <w:ilvl w:val="3"/>
          <w:numId w:val="49"/>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a</w:t>
      </w:r>
      <w:r w:rsidR="002D164F" w:rsidRPr="00FA7455">
        <w:rPr>
          <w:rFonts w:ascii="Arial" w:eastAsia="Calibri" w:hAnsi="Arial" w:cs="Arial"/>
          <w:sz w:val="20"/>
          <w:szCs w:val="20"/>
        </w:rPr>
        <w:t>ssessment by an occupational medicine specialist in cases of complex disease that may result in permanent disability</w:t>
      </w:r>
      <w:r w:rsidR="001F1FDC">
        <w:rPr>
          <w:rFonts w:ascii="Arial" w:eastAsia="Calibri" w:hAnsi="Arial" w:cs="Arial"/>
          <w:sz w:val="20"/>
          <w:szCs w:val="20"/>
        </w:rPr>
        <w:t>;</w:t>
      </w:r>
    </w:p>
    <w:p w14:paraId="75259307" w14:textId="2B21C52D" w:rsidR="002D164F" w:rsidRPr="00FA7455" w:rsidRDefault="00FA7455" w:rsidP="00FA7455">
      <w:pPr>
        <w:widowControl w:val="0"/>
        <w:numPr>
          <w:ilvl w:val="3"/>
          <w:numId w:val="49"/>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c</w:t>
      </w:r>
      <w:r w:rsidR="00700419" w:rsidRPr="00FA7455">
        <w:rPr>
          <w:rFonts w:ascii="Arial" w:eastAsia="Calibri" w:hAnsi="Arial" w:cs="Arial"/>
          <w:sz w:val="20"/>
          <w:szCs w:val="20"/>
        </w:rPr>
        <w:t xml:space="preserve">over </w:t>
      </w:r>
      <w:r w:rsidR="002D164F" w:rsidRPr="00FA7455">
        <w:rPr>
          <w:rFonts w:ascii="Arial" w:eastAsia="Calibri" w:hAnsi="Arial" w:cs="Arial"/>
          <w:sz w:val="20"/>
          <w:szCs w:val="20"/>
        </w:rPr>
        <w:t xml:space="preserve">of medical </w:t>
      </w:r>
      <w:r w:rsidR="00700419" w:rsidRPr="00FA7455">
        <w:rPr>
          <w:rFonts w:ascii="Arial" w:eastAsia="Calibri" w:hAnsi="Arial" w:cs="Arial"/>
          <w:sz w:val="20"/>
          <w:szCs w:val="20"/>
        </w:rPr>
        <w:t xml:space="preserve">expenses </w:t>
      </w:r>
      <w:r w:rsidR="002D164F" w:rsidRPr="00FA7455">
        <w:rPr>
          <w:rFonts w:ascii="Arial" w:eastAsia="Calibri" w:hAnsi="Arial" w:cs="Arial"/>
          <w:sz w:val="20"/>
          <w:szCs w:val="20"/>
        </w:rPr>
        <w:t>for the treatment and testing, as well as permanent disability assessments</w:t>
      </w:r>
      <w:r w:rsidR="001F1FDC">
        <w:rPr>
          <w:rFonts w:ascii="Arial" w:eastAsia="Calibri" w:hAnsi="Arial" w:cs="Arial"/>
          <w:sz w:val="20"/>
          <w:szCs w:val="20"/>
        </w:rPr>
        <w:t>; and</w:t>
      </w:r>
    </w:p>
    <w:p w14:paraId="38ACCF0C" w14:textId="61751566" w:rsidR="004D236F" w:rsidRPr="00FA7455" w:rsidRDefault="00FA7455" w:rsidP="00FA7455">
      <w:pPr>
        <w:widowControl w:val="0"/>
        <w:numPr>
          <w:ilvl w:val="3"/>
          <w:numId w:val="49"/>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c</w:t>
      </w:r>
      <w:r w:rsidR="002D164F" w:rsidRPr="00FA7455">
        <w:rPr>
          <w:rFonts w:ascii="Arial" w:eastAsia="Calibri" w:hAnsi="Arial" w:cs="Arial"/>
          <w:sz w:val="20"/>
          <w:szCs w:val="20"/>
        </w:rPr>
        <w:t>ompensation to dependents in case of death</w:t>
      </w:r>
      <w:r w:rsidR="000112AB">
        <w:rPr>
          <w:rFonts w:ascii="Arial" w:eastAsia="Calibri" w:hAnsi="Arial" w:cs="Arial"/>
          <w:sz w:val="20"/>
          <w:szCs w:val="20"/>
        </w:rPr>
        <w:t>.</w:t>
      </w:r>
    </w:p>
    <w:p w14:paraId="424DDD72" w14:textId="77777777" w:rsidR="001F1FDC" w:rsidRPr="00982FA6" w:rsidRDefault="001F1FDC" w:rsidP="00982FA6">
      <w:pPr>
        <w:pStyle w:val="NormalWeb"/>
        <w:widowControl w:val="0"/>
        <w:numPr>
          <w:ilvl w:val="1"/>
          <w:numId w:val="36"/>
        </w:numPr>
        <w:kinsoku w:val="0"/>
        <w:overflowPunct w:val="0"/>
        <w:spacing w:beforeLines="40" w:before="96" w:beforeAutospacing="0" w:afterLines="40" w:after="96" w:afterAutospacing="0" w:line="360" w:lineRule="auto"/>
        <w:jc w:val="both"/>
        <w:textAlignment w:val="baseline"/>
        <w:rPr>
          <w:rFonts w:ascii="Arial" w:eastAsiaTheme="minorEastAsia" w:hAnsi="Arial" w:cs="Arial"/>
          <w:b/>
          <w:bCs/>
          <w:color w:val="000000" w:themeColor="text1"/>
          <w:kern w:val="24"/>
          <w:sz w:val="20"/>
          <w:szCs w:val="20"/>
          <w:lang w:val="en-GB"/>
        </w:rPr>
      </w:pPr>
      <w:r w:rsidRPr="00982FA6">
        <w:rPr>
          <w:rFonts w:ascii="Arial" w:eastAsiaTheme="minorEastAsia" w:hAnsi="Arial" w:cs="Arial"/>
          <w:b/>
          <w:bCs/>
          <w:color w:val="000000" w:themeColor="text1"/>
          <w:kern w:val="24"/>
          <w:sz w:val="20"/>
          <w:szCs w:val="20"/>
          <w:lang w:val="en-GB"/>
        </w:rPr>
        <w:t>Returning to work after testing positive for COVID-19</w:t>
      </w:r>
    </w:p>
    <w:p w14:paraId="61D834DD" w14:textId="4BC0E63F" w:rsidR="00A10A94" w:rsidRPr="00FA7455" w:rsidRDefault="00A10A94" w:rsidP="00FA7455">
      <w:pPr>
        <w:pStyle w:val="NormalWeb"/>
        <w:widowControl w:val="0"/>
        <w:numPr>
          <w:ilvl w:val="2"/>
          <w:numId w:val="36"/>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FA7455">
        <w:rPr>
          <w:rFonts w:ascii="Arial" w:eastAsiaTheme="minorHAnsi" w:hAnsi="Arial" w:cs="Arial"/>
          <w:sz w:val="20"/>
          <w:szCs w:val="20"/>
        </w:rPr>
        <w:t xml:space="preserve">If a worker has been diagnosed with </w:t>
      </w:r>
      <w:r w:rsidR="00105927" w:rsidRPr="00FA7455">
        <w:rPr>
          <w:rFonts w:ascii="Arial" w:eastAsiaTheme="minorHAnsi" w:hAnsi="Arial" w:cs="Arial"/>
          <w:sz w:val="20"/>
          <w:szCs w:val="20"/>
        </w:rPr>
        <w:t>COVID-19</w:t>
      </w:r>
      <w:r w:rsidRPr="00FA7455">
        <w:rPr>
          <w:rFonts w:ascii="Arial" w:eastAsiaTheme="minorHAnsi" w:hAnsi="Arial" w:cs="Arial"/>
          <w:sz w:val="20"/>
          <w:szCs w:val="20"/>
        </w:rPr>
        <w:t xml:space="preserve"> and isolated in accordance with the </w:t>
      </w:r>
      <w:r w:rsidRPr="00FA7455">
        <w:rPr>
          <w:rFonts w:ascii="Arial" w:eastAsiaTheme="minorHAnsi" w:hAnsi="Arial" w:cs="Arial"/>
          <w:sz w:val="20"/>
          <w:szCs w:val="20"/>
        </w:rPr>
        <w:lastRenderedPageBreak/>
        <w:t>Department of Health Guidelines, the worker may only return to work if:</w:t>
      </w:r>
    </w:p>
    <w:p w14:paraId="3E70DF0C" w14:textId="4CE0043B" w:rsidR="00A10A94" w:rsidRPr="00FA7455" w:rsidRDefault="00A10A94" w:rsidP="00FA7455">
      <w:pPr>
        <w:widowControl w:val="0"/>
        <w:numPr>
          <w:ilvl w:val="3"/>
          <w:numId w:val="50"/>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the worker has undergone a medical examination confirming that s/he has been tested negative for COVID-</w:t>
      </w:r>
      <w:r w:rsidR="00D261DF" w:rsidRPr="00FA7455">
        <w:rPr>
          <w:rFonts w:ascii="Arial" w:eastAsia="Calibri" w:hAnsi="Arial" w:cs="Arial"/>
          <w:sz w:val="20"/>
          <w:szCs w:val="20"/>
        </w:rPr>
        <w:t>19</w:t>
      </w:r>
      <w:r w:rsidR="001654E9" w:rsidRPr="00FA7455">
        <w:rPr>
          <w:rFonts w:ascii="Arial" w:eastAsia="Calibri" w:hAnsi="Arial" w:cs="Arial"/>
          <w:sz w:val="20"/>
          <w:szCs w:val="20"/>
        </w:rPr>
        <w:t xml:space="preserve"> after at least 14 days isolation</w:t>
      </w:r>
      <w:r w:rsidR="00AB55B4" w:rsidRPr="00FA7455">
        <w:rPr>
          <w:rFonts w:ascii="Arial" w:eastAsia="Calibri" w:hAnsi="Arial" w:cs="Arial"/>
          <w:sz w:val="20"/>
          <w:szCs w:val="20"/>
        </w:rPr>
        <w:t>;</w:t>
      </w:r>
    </w:p>
    <w:p w14:paraId="0B29A442" w14:textId="617BFF7F" w:rsidR="00A10A94" w:rsidRPr="00FA7455" w:rsidRDefault="00A10A94" w:rsidP="00FA7455">
      <w:pPr>
        <w:widowControl w:val="0"/>
        <w:numPr>
          <w:ilvl w:val="3"/>
          <w:numId w:val="50"/>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 xml:space="preserve">the worker wears the minimum of </w:t>
      </w:r>
      <w:r w:rsidR="001654E9" w:rsidRPr="00FA7455">
        <w:rPr>
          <w:rFonts w:ascii="Arial" w:eastAsia="Calibri" w:hAnsi="Arial" w:cs="Arial"/>
          <w:sz w:val="20"/>
          <w:szCs w:val="20"/>
        </w:rPr>
        <w:t xml:space="preserve">a </w:t>
      </w:r>
      <w:r w:rsidRPr="00FA7455">
        <w:rPr>
          <w:rFonts w:ascii="Arial" w:eastAsia="Calibri" w:hAnsi="Arial" w:cs="Arial"/>
          <w:sz w:val="20"/>
          <w:szCs w:val="20"/>
        </w:rPr>
        <w:t xml:space="preserve">surgical mask at all times for the remaining period of 21 days from the date of initial </w:t>
      </w:r>
      <w:r w:rsidR="001654E9" w:rsidRPr="00FA7455">
        <w:rPr>
          <w:rFonts w:ascii="Arial" w:eastAsia="Calibri" w:hAnsi="Arial" w:cs="Arial"/>
          <w:sz w:val="20"/>
          <w:szCs w:val="20"/>
        </w:rPr>
        <w:t>testing</w:t>
      </w:r>
      <w:r w:rsidR="00AB55B4" w:rsidRPr="00FA7455">
        <w:rPr>
          <w:rFonts w:ascii="Arial" w:eastAsia="Calibri" w:hAnsi="Arial" w:cs="Arial"/>
          <w:sz w:val="20"/>
          <w:szCs w:val="20"/>
        </w:rPr>
        <w:t>;</w:t>
      </w:r>
    </w:p>
    <w:p w14:paraId="578F23BC" w14:textId="4996164E" w:rsidR="00A10A94" w:rsidRPr="00FA7455" w:rsidRDefault="00A10A94" w:rsidP="00FA7455">
      <w:pPr>
        <w:widowControl w:val="0"/>
        <w:numPr>
          <w:ilvl w:val="3"/>
          <w:numId w:val="50"/>
        </w:numPr>
        <w:spacing w:beforeLines="40" w:before="96" w:afterLines="40" w:after="96" w:line="360" w:lineRule="auto"/>
        <w:ind w:left="2410" w:hanging="425"/>
        <w:jc w:val="both"/>
        <w:rPr>
          <w:rFonts w:ascii="Arial" w:eastAsia="Calibri" w:hAnsi="Arial" w:cs="Arial"/>
          <w:sz w:val="20"/>
          <w:szCs w:val="20"/>
        </w:rPr>
      </w:pPr>
      <w:r w:rsidRPr="00FA7455">
        <w:rPr>
          <w:rFonts w:ascii="Arial" w:eastAsia="Calibri" w:hAnsi="Arial" w:cs="Arial"/>
          <w:sz w:val="20"/>
          <w:szCs w:val="20"/>
        </w:rPr>
        <w:t xml:space="preserve">the employer ensures that the worker adheres to social distancing, hygiene and cough </w:t>
      </w:r>
      <w:r w:rsidR="00D261DF" w:rsidRPr="00FA7455">
        <w:rPr>
          <w:rFonts w:ascii="Arial" w:eastAsia="Calibri" w:hAnsi="Arial" w:cs="Arial"/>
          <w:sz w:val="20"/>
          <w:szCs w:val="20"/>
        </w:rPr>
        <w:t>etiquette</w:t>
      </w:r>
      <w:r w:rsidR="001F1FDC">
        <w:rPr>
          <w:rFonts w:ascii="Arial" w:eastAsia="Calibri" w:hAnsi="Arial" w:cs="Arial"/>
          <w:sz w:val="20"/>
          <w:szCs w:val="20"/>
        </w:rPr>
        <w:t>;</w:t>
      </w:r>
      <w:r w:rsidR="00AB55B4" w:rsidRPr="00FA7455">
        <w:rPr>
          <w:rFonts w:ascii="Arial" w:eastAsia="Calibri" w:hAnsi="Arial" w:cs="Arial"/>
          <w:sz w:val="20"/>
          <w:szCs w:val="20"/>
        </w:rPr>
        <w:t xml:space="preserve"> and</w:t>
      </w:r>
    </w:p>
    <w:p w14:paraId="295AC022" w14:textId="63BC787E" w:rsidR="00A10A94" w:rsidRPr="00FA7455" w:rsidRDefault="00A10A94" w:rsidP="00FA7455">
      <w:pPr>
        <w:widowControl w:val="0"/>
        <w:numPr>
          <w:ilvl w:val="3"/>
          <w:numId w:val="50"/>
        </w:numPr>
        <w:spacing w:beforeLines="40" w:before="96" w:afterLines="40" w:after="96" w:line="360" w:lineRule="auto"/>
        <w:ind w:left="2410" w:hanging="425"/>
        <w:jc w:val="both"/>
        <w:rPr>
          <w:rFonts w:ascii="Arial" w:hAnsi="Arial" w:cs="Arial"/>
          <w:sz w:val="20"/>
          <w:szCs w:val="20"/>
        </w:rPr>
      </w:pPr>
      <w:r w:rsidRPr="00FA7455">
        <w:rPr>
          <w:rFonts w:ascii="Arial" w:eastAsia="Calibri" w:hAnsi="Arial" w:cs="Arial"/>
          <w:sz w:val="20"/>
          <w:szCs w:val="20"/>
        </w:rPr>
        <w:t>the employer closely</w:t>
      </w:r>
      <w:r w:rsidRPr="00FA7455">
        <w:rPr>
          <w:rFonts w:ascii="Arial" w:hAnsi="Arial" w:cs="Arial"/>
          <w:sz w:val="20"/>
          <w:szCs w:val="20"/>
        </w:rPr>
        <w:t xml:space="preserve"> monitors the worker for symptoms on return to work.</w:t>
      </w:r>
    </w:p>
    <w:p w14:paraId="59B37994" w14:textId="77777777" w:rsidR="002D164F" w:rsidRPr="00FA7455" w:rsidRDefault="002D164F" w:rsidP="00FA7455">
      <w:pPr>
        <w:widowControl w:val="0"/>
        <w:spacing w:beforeLines="40" w:before="96" w:afterLines="40" w:after="96" w:line="360" w:lineRule="auto"/>
        <w:ind w:left="2127"/>
        <w:jc w:val="both"/>
        <w:rPr>
          <w:rFonts w:ascii="Arial" w:eastAsia="Calibri" w:hAnsi="Arial" w:cs="Arial"/>
          <w:sz w:val="20"/>
          <w:szCs w:val="20"/>
        </w:rPr>
      </w:pPr>
    </w:p>
    <w:p w14:paraId="216B7644" w14:textId="335B48B2" w:rsidR="00FA7455" w:rsidRPr="00FA7455" w:rsidRDefault="008D4F39" w:rsidP="00FA7455">
      <w:pPr>
        <w:pStyle w:val="NormalWeb"/>
        <w:widowControl w:val="0"/>
        <w:numPr>
          <w:ilvl w:val="0"/>
          <w:numId w:val="14"/>
        </w:numPr>
        <w:kinsoku w:val="0"/>
        <w:overflowPunct w:val="0"/>
        <w:spacing w:beforeLines="40" w:before="96" w:beforeAutospacing="0" w:afterLines="40" w:after="96" w:afterAutospacing="0" w:line="360" w:lineRule="auto"/>
        <w:jc w:val="both"/>
        <w:textAlignment w:val="baseline"/>
        <w:rPr>
          <w:rFonts w:ascii="Arial" w:eastAsiaTheme="minorEastAsia" w:hAnsi="Arial" w:cs="Arial"/>
          <w:b/>
          <w:bCs/>
          <w:color w:val="000000" w:themeColor="text1"/>
          <w:kern w:val="24"/>
          <w:sz w:val="20"/>
          <w:szCs w:val="20"/>
          <w:lang w:val="en-GB"/>
        </w:rPr>
      </w:pPr>
      <w:r w:rsidRPr="00FA7455">
        <w:rPr>
          <w:rFonts w:ascii="Arial" w:eastAsiaTheme="minorEastAsia" w:hAnsi="Arial" w:cs="Arial"/>
          <w:b/>
          <w:bCs/>
          <w:color w:val="000000" w:themeColor="text1"/>
          <w:kern w:val="24"/>
          <w:sz w:val="20"/>
          <w:szCs w:val="20"/>
          <w:lang w:val="en-GB"/>
        </w:rPr>
        <w:t>WORKER</w:t>
      </w:r>
      <w:r w:rsidR="00BD2BE5" w:rsidRPr="00FA7455">
        <w:rPr>
          <w:rFonts w:ascii="Arial" w:eastAsiaTheme="minorEastAsia" w:hAnsi="Arial" w:cs="Arial"/>
          <w:b/>
          <w:bCs/>
          <w:color w:val="000000" w:themeColor="text1"/>
          <w:kern w:val="24"/>
          <w:sz w:val="20"/>
          <w:szCs w:val="20"/>
          <w:lang w:val="en-GB"/>
        </w:rPr>
        <w:t xml:space="preserve"> </w:t>
      </w:r>
      <w:bookmarkStart w:id="12" w:name="_Ref38732485"/>
      <w:r w:rsidR="0036233F" w:rsidRPr="00692E97">
        <w:rPr>
          <w:rFonts w:ascii="Arial" w:eastAsiaTheme="minorEastAsia" w:hAnsi="Arial" w:cs="Arial"/>
          <w:b/>
          <w:bCs/>
          <w:color w:val="000000" w:themeColor="text1"/>
          <w:kern w:val="24"/>
          <w:sz w:val="20"/>
          <w:szCs w:val="20"/>
          <w:lang w:val="en-GB"/>
        </w:rPr>
        <w:t>EDUCATION, ENGAGEMENT AND</w:t>
      </w:r>
      <w:r w:rsidR="0036233F" w:rsidRPr="00FA7455">
        <w:rPr>
          <w:rFonts w:ascii="Arial" w:hAnsi="Arial" w:cs="Arial"/>
          <w:sz w:val="22"/>
          <w:szCs w:val="22"/>
        </w:rPr>
        <w:t xml:space="preserve"> </w:t>
      </w:r>
      <w:r w:rsidR="00BD2BE5" w:rsidRPr="00FA7455">
        <w:rPr>
          <w:rFonts w:ascii="Arial" w:eastAsiaTheme="minorEastAsia" w:hAnsi="Arial" w:cs="Arial"/>
          <w:b/>
          <w:bCs/>
          <w:color w:val="000000" w:themeColor="text1"/>
          <w:kern w:val="24"/>
          <w:sz w:val="20"/>
          <w:szCs w:val="20"/>
          <w:lang w:val="en-GB"/>
        </w:rPr>
        <w:t>COMMUNICATION</w:t>
      </w:r>
      <w:bookmarkEnd w:id="12"/>
    </w:p>
    <w:p w14:paraId="7C80C47C" w14:textId="77777777" w:rsidR="00FA7455" w:rsidRPr="00FA7455" w:rsidRDefault="000A45AB" w:rsidP="00FA7455">
      <w:pPr>
        <w:pStyle w:val="NormalWeb"/>
        <w:widowControl w:val="0"/>
        <w:numPr>
          <w:ilvl w:val="1"/>
          <w:numId w:val="14"/>
        </w:numPr>
        <w:kinsoku w:val="0"/>
        <w:overflowPunct w:val="0"/>
        <w:spacing w:beforeLines="40" w:before="96" w:beforeAutospacing="0" w:afterLines="40" w:after="96" w:afterAutospacing="0" w:line="360" w:lineRule="auto"/>
        <w:jc w:val="both"/>
        <w:textAlignment w:val="baseline"/>
        <w:rPr>
          <w:rFonts w:ascii="Arial" w:eastAsiaTheme="minorEastAsia" w:hAnsi="Arial" w:cs="Arial"/>
          <w:b/>
          <w:bCs/>
          <w:color w:val="000000" w:themeColor="text1"/>
          <w:kern w:val="24"/>
          <w:sz w:val="20"/>
          <w:szCs w:val="20"/>
          <w:lang w:val="en-GB"/>
        </w:rPr>
      </w:pPr>
      <w:r w:rsidRPr="00FA7455">
        <w:rPr>
          <w:rFonts w:ascii="Arial" w:eastAsiaTheme="minorEastAsia" w:hAnsi="Arial" w:cs="Arial"/>
          <w:b/>
          <w:bCs/>
          <w:color w:val="000000" w:themeColor="text1"/>
          <w:kern w:val="24"/>
          <w:sz w:val="20"/>
          <w:szCs w:val="20"/>
          <w:lang w:val="en-GB"/>
        </w:rPr>
        <w:t>Training and awareness</w:t>
      </w:r>
    </w:p>
    <w:p w14:paraId="7F0C7F94" w14:textId="73297A62" w:rsidR="00AB55B4" w:rsidRPr="00FA7455" w:rsidRDefault="00AB55B4" w:rsidP="00FA7455">
      <w:pPr>
        <w:pStyle w:val="NormalWeb"/>
        <w:widowControl w:val="0"/>
        <w:numPr>
          <w:ilvl w:val="2"/>
          <w:numId w:val="14"/>
        </w:numPr>
        <w:kinsoku w:val="0"/>
        <w:overflowPunct w:val="0"/>
        <w:spacing w:beforeLines="40" w:before="96" w:beforeAutospacing="0" w:afterLines="40" w:after="96" w:afterAutospacing="0" w:line="360" w:lineRule="auto"/>
        <w:ind w:left="1985" w:hanging="709"/>
        <w:jc w:val="both"/>
        <w:textAlignment w:val="baseline"/>
        <w:rPr>
          <w:rFonts w:ascii="Arial" w:eastAsiaTheme="minorEastAsia" w:hAnsi="Arial" w:cs="Arial"/>
          <w:b/>
          <w:bCs/>
          <w:color w:val="000000" w:themeColor="text1"/>
          <w:kern w:val="24"/>
          <w:sz w:val="20"/>
          <w:szCs w:val="20"/>
          <w:lang w:val="en-GB"/>
        </w:rPr>
      </w:pPr>
      <w:r w:rsidRPr="00FA7455">
        <w:rPr>
          <w:rFonts w:ascii="Arial" w:eastAsiaTheme="minorHAnsi" w:hAnsi="Arial" w:cs="Arial"/>
          <w:sz w:val="20"/>
          <w:szCs w:val="20"/>
        </w:rPr>
        <w:t xml:space="preserve">Every employer should implement a suitable training and awareness campaign in respect of: </w:t>
      </w:r>
    </w:p>
    <w:p w14:paraId="0F085FF7" w14:textId="77777777" w:rsidR="00FA7455" w:rsidRPr="00FA7455" w:rsidRDefault="00AB55B4" w:rsidP="00FA7455">
      <w:pPr>
        <w:widowControl w:val="0"/>
        <w:numPr>
          <w:ilvl w:val="3"/>
          <w:numId w:val="48"/>
        </w:numPr>
        <w:spacing w:beforeLines="40" w:before="96" w:afterLines="40" w:after="96" w:line="360" w:lineRule="auto"/>
        <w:ind w:left="2552" w:hanging="567"/>
        <w:jc w:val="both"/>
        <w:rPr>
          <w:rFonts w:ascii="Arial" w:hAnsi="Arial" w:cs="Arial"/>
          <w:sz w:val="20"/>
          <w:szCs w:val="20"/>
        </w:rPr>
      </w:pPr>
      <w:r w:rsidRPr="00FA7455">
        <w:rPr>
          <w:rFonts w:ascii="Arial" w:hAnsi="Arial" w:cs="Arial"/>
          <w:sz w:val="20"/>
          <w:szCs w:val="20"/>
        </w:rPr>
        <w:t xml:space="preserve">the dangers of </w:t>
      </w:r>
      <w:r w:rsidR="00105927" w:rsidRPr="00FA7455">
        <w:rPr>
          <w:rFonts w:ascii="Arial" w:hAnsi="Arial" w:cs="Arial"/>
          <w:sz w:val="20"/>
          <w:szCs w:val="20"/>
        </w:rPr>
        <w:t>COVID-19</w:t>
      </w:r>
      <w:r w:rsidR="001654E9" w:rsidRPr="00FA7455">
        <w:rPr>
          <w:rFonts w:ascii="Arial" w:hAnsi="Arial" w:cs="Arial"/>
          <w:sz w:val="20"/>
          <w:szCs w:val="20"/>
        </w:rPr>
        <w:t xml:space="preserve"> disease</w:t>
      </w:r>
      <w:r w:rsidRPr="00FA7455">
        <w:rPr>
          <w:rFonts w:ascii="Arial" w:hAnsi="Arial" w:cs="Arial"/>
          <w:sz w:val="20"/>
          <w:szCs w:val="20"/>
        </w:rPr>
        <w:t>;</w:t>
      </w:r>
    </w:p>
    <w:p w14:paraId="1B454938" w14:textId="77777777" w:rsidR="00FA7455" w:rsidRPr="00FA7455" w:rsidRDefault="00AB55B4" w:rsidP="00FA7455">
      <w:pPr>
        <w:widowControl w:val="0"/>
        <w:numPr>
          <w:ilvl w:val="3"/>
          <w:numId w:val="48"/>
        </w:numPr>
        <w:spacing w:beforeLines="40" w:before="96" w:afterLines="40" w:after="96" w:line="360" w:lineRule="auto"/>
        <w:ind w:left="2552" w:hanging="567"/>
        <w:jc w:val="both"/>
        <w:rPr>
          <w:rFonts w:ascii="Arial" w:hAnsi="Arial" w:cs="Arial"/>
          <w:sz w:val="20"/>
          <w:szCs w:val="20"/>
        </w:rPr>
      </w:pPr>
      <w:r w:rsidRPr="00FA7455">
        <w:rPr>
          <w:rFonts w:ascii="Arial" w:hAnsi="Arial" w:cs="Arial"/>
          <w:sz w:val="20"/>
          <w:szCs w:val="20"/>
        </w:rPr>
        <w:t xml:space="preserve">the manner of its transmission; </w:t>
      </w:r>
    </w:p>
    <w:p w14:paraId="44BC53DB" w14:textId="77777777" w:rsidR="00605999" w:rsidRDefault="00AB55B4" w:rsidP="00FA7455">
      <w:pPr>
        <w:widowControl w:val="0"/>
        <w:numPr>
          <w:ilvl w:val="3"/>
          <w:numId w:val="48"/>
        </w:numPr>
        <w:spacing w:beforeLines="40" w:before="96" w:afterLines="40" w:after="96" w:line="360" w:lineRule="auto"/>
        <w:ind w:left="2552" w:hanging="567"/>
        <w:jc w:val="both"/>
        <w:rPr>
          <w:rFonts w:ascii="Arial" w:hAnsi="Arial" w:cs="Arial"/>
          <w:sz w:val="20"/>
          <w:szCs w:val="20"/>
        </w:rPr>
      </w:pPr>
      <w:r w:rsidRPr="00FA7455">
        <w:rPr>
          <w:rFonts w:ascii="Arial" w:hAnsi="Arial" w:cs="Arial"/>
          <w:sz w:val="20"/>
          <w:szCs w:val="20"/>
        </w:rPr>
        <w:t xml:space="preserve">the measures to prevent transmission such as social distancing, personal hygiene practices, PPE requirements and utilisation (including </w:t>
      </w:r>
      <w:r w:rsidR="00BC34B4" w:rsidRPr="00FA7455">
        <w:rPr>
          <w:rFonts w:ascii="Arial" w:hAnsi="Arial" w:cs="Arial"/>
          <w:sz w:val="20"/>
          <w:szCs w:val="20"/>
        </w:rPr>
        <w:t>cloth</w:t>
      </w:r>
      <w:r w:rsidR="001654E9" w:rsidRPr="00FA7455">
        <w:rPr>
          <w:rFonts w:ascii="Arial" w:hAnsi="Arial" w:cs="Arial"/>
          <w:sz w:val="20"/>
          <w:szCs w:val="20"/>
        </w:rPr>
        <w:t xml:space="preserve"> </w:t>
      </w:r>
      <w:r w:rsidRPr="00FA7455">
        <w:rPr>
          <w:rFonts w:ascii="Arial" w:hAnsi="Arial" w:cs="Arial"/>
          <w:sz w:val="20"/>
          <w:szCs w:val="20"/>
        </w:rPr>
        <w:t xml:space="preserve">masks), social etiquette (including cough etiquette, greetings, respiratory hygiene); </w:t>
      </w:r>
    </w:p>
    <w:p w14:paraId="731BC455" w14:textId="413047AE" w:rsidR="00FA7455" w:rsidRPr="00FA7455" w:rsidRDefault="00605999" w:rsidP="00FA7455">
      <w:pPr>
        <w:widowControl w:val="0"/>
        <w:numPr>
          <w:ilvl w:val="3"/>
          <w:numId w:val="48"/>
        </w:numPr>
        <w:spacing w:beforeLines="40" w:before="96" w:afterLines="40" w:after="96" w:line="360" w:lineRule="auto"/>
        <w:ind w:left="2552" w:hanging="567"/>
        <w:jc w:val="both"/>
        <w:rPr>
          <w:rFonts w:ascii="Arial" w:hAnsi="Arial" w:cs="Arial"/>
          <w:sz w:val="20"/>
          <w:szCs w:val="20"/>
        </w:rPr>
      </w:pPr>
      <w:r>
        <w:rPr>
          <w:rFonts w:ascii="Arial" w:hAnsi="Arial" w:cs="Arial"/>
          <w:sz w:val="20"/>
          <w:szCs w:val="20"/>
        </w:rPr>
        <w:t xml:space="preserve">safe transport to and from work; </w:t>
      </w:r>
      <w:r w:rsidR="00AB55B4" w:rsidRPr="00FA7455">
        <w:rPr>
          <w:rFonts w:ascii="Arial" w:hAnsi="Arial" w:cs="Arial"/>
          <w:sz w:val="20"/>
          <w:szCs w:val="20"/>
        </w:rPr>
        <w:t>and</w:t>
      </w:r>
    </w:p>
    <w:p w14:paraId="7E4B6BBB" w14:textId="729ACEAC" w:rsidR="00AB55B4" w:rsidRPr="00FA7455" w:rsidRDefault="00AB55B4" w:rsidP="00FA7455">
      <w:pPr>
        <w:widowControl w:val="0"/>
        <w:numPr>
          <w:ilvl w:val="3"/>
          <w:numId w:val="48"/>
        </w:numPr>
        <w:spacing w:beforeLines="40" w:before="96" w:afterLines="40" w:after="96" w:line="360" w:lineRule="auto"/>
        <w:ind w:left="2552" w:hanging="567"/>
        <w:jc w:val="both"/>
        <w:rPr>
          <w:rFonts w:ascii="Arial" w:hAnsi="Arial" w:cs="Arial"/>
          <w:sz w:val="20"/>
          <w:szCs w:val="20"/>
        </w:rPr>
      </w:pPr>
      <w:r w:rsidRPr="00FA7455">
        <w:rPr>
          <w:rFonts w:ascii="Arial" w:hAnsi="Arial" w:cs="Arial"/>
          <w:sz w:val="20"/>
          <w:szCs w:val="20"/>
        </w:rPr>
        <w:t>symptom monitoring, screening and</w:t>
      </w:r>
      <w:r w:rsidR="001654E9" w:rsidRPr="00FA7455">
        <w:rPr>
          <w:rFonts w:ascii="Arial" w:hAnsi="Arial" w:cs="Arial"/>
          <w:sz w:val="20"/>
          <w:szCs w:val="20"/>
        </w:rPr>
        <w:t xml:space="preserve"> confirmatory</w:t>
      </w:r>
      <w:r w:rsidRPr="00FA7455">
        <w:rPr>
          <w:rFonts w:ascii="Arial" w:hAnsi="Arial" w:cs="Arial"/>
          <w:sz w:val="20"/>
          <w:szCs w:val="20"/>
        </w:rPr>
        <w:t xml:space="preserve"> testing</w:t>
      </w:r>
      <w:r w:rsidR="00685170">
        <w:rPr>
          <w:rFonts w:ascii="Arial" w:hAnsi="Arial" w:cs="Arial"/>
          <w:sz w:val="20"/>
          <w:szCs w:val="20"/>
        </w:rPr>
        <w:t>.</w:t>
      </w:r>
    </w:p>
    <w:p w14:paraId="1EAEA347" w14:textId="5CA89D70" w:rsidR="0036233F" w:rsidRPr="00FA7455" w:rsidRDefault="0036233F" w:rsidP="0036233F">
      <w:pPr>
        <w:pStyle w:val="NormalWeb"/>
        <w:widowControl w:val="0"/>
        <w:numPr>
          <w:ilvl w:val="2"/>
          <w:numId w:val="14"/>
        </w:numPr>
        <w:kinsoku w:val="0"/>
        <w:overflowPunct w:val="0"/>
        <w:spacing w:beforeLines="40" w:before="96" w:beforeAutospacing="0" w:afterLines="40" w:after="96" w:afterAutospacing="0" w:line="360" w:lineRule="auto"/>
        <w:ind w:left="1985" w:hanging="709"/>
        <w:jc w:val="both"/>
        <w:textAlignment w:val="baseline"/>
        <w:rPr>
          <w:rFonts w:ascii="Arial" w:eastAsiaTheme="minorEastAsia" w:hAnsi="Arial" w:cs="Arial"/>
          <w:b/>
          <w:bCs/>
          <w:color w:val="000000" w:themeColor="text1"/>
          <w:kern w:val="24"/>
          <w:sz w:val="20"/>
          <w:szCs w:val="20"/>
          <w:lang w:val="en-GB"/>
        </w:rPr>
      </w:pPr>
      <w:r w:rsidRPr="00FA7455">
        <w:rPr>
          <w:rFonts w:ascii="Arial" w:eastAsiaTheme="minorHAnsi" w:hAnsi="Arial" w:cs="Arial"/>
          <w:sz w:val="20"/>
          <w:szCs w:val="20"/>
        </w:rPr>
        <w:t xml:space="preserve">Employers are encouraged to put up appropriate signage on their premises and communicate and educate workers on the </w:t>
      </w:r>
      <w:r w:rsidR="00685170">
        <w:rPr>
          <w:rFonts w:ascii="Arial" w:eastAsiaTheme="minorHAnsi" w:hAnsi="Arial" w:cs="Arial"/>
          <w:sz w:val="20"/>
          <w:szCs w:val="20"/>
        </w:rPr>
        <w:t xml:space="preserve">National </w:t>
      </w:r>
      <w:r w:rsidRPr="00FA7455">
        <w:rPr>
          <w:rFonts w:ascii="Arial" w:eastAsiaTheme="minorHAnsi" w:hAnsi="Arial" w:cs="Arial"/>
          <w:sz w:val="20"/>
          <w:szCs w:val="20"/>
        </w:rPr>
        <w:t xml:space="preserve">Department of Health recommendations to prevent COVID-19 related disease.  (An example for employers to consider </w:t>
      </w:r>
      <w:r w:rsidR="00623C3D">
        <w:rPr>
          <w:rFonts w:ascii="Arial" w:eastAsiaTheme="minorHAnsi" w:hAnsi="Arial" w:cs="Arial"/>
          <w:sz w:val="20"/>
          <w:szCs w:val="20"/>
        </w:rPr>
        <w:t xml:space="preserve">can </w:t>
      </w:r>
      <w:r w:rsidR="00623C3D">
        <w:rPr>
          <w:rFonts w:ascii="Arial" w:eastAsia="Calibri" w:hAnsi="Arial" w:cs="Arial"/>
          <w:sz w:val="20"/>
          <w:szCs w:val="20"/>
        </w:rPr>
        <w:t>be found here</w:t>
      </w:r>
      <w:r w:rsidRPr="00FA7455">
        <w:rPr>
          <w:rFonts w:ascii="Arial" w:eastAsiaTheme="minorHAnsi" w:hAnsi="Arial" w:cs="Arial"/>
          <w:sz w:val="20"/>
          <w:szCs w:val="20"/>
        </w:rPr>
        <w:t xml:space="preserve">). </w:t>
      </w:r>
    </w:p>
    <w:p w14:paraId="43515291" w14:textId="2CE46707" w:rsidR="000A45AB" w:rsidRPr="00FA7455" w:rsidRDefault="000A45AB" w:rsidP="00FA7455">
      <w:pPr>
        <w:pStyle w:val="NormalWeb"/>
        <w:widowControl w:val="0"/>
        <w:numPr>
          <w:ilvl w:val="2"/>
          <w:numId w:val="14"/>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FA7455">
        <w:rPr>
          <w:rFonts w:ascii="Arial" w:eastAsiaTheme="minorHAnsi" w:hAnsi="Arial" w:cs="Arial"/>
          <w:sz w:val="20"/>
          <w:szCs w:val="20"/>
        </w:rPr>
        <w:t>Worker hygiene practices are important to prevent and contain the spread of the coronavirus, employers should provide workers with information that raises awareness in any form or manner, including where reasonably practicable leaflets and notices</w:t>
      </w:r>
      <w:r w:rsidR="00AB55B4" w:rsidRPr="00FA7455">
        <w:rPr>
          <w:rFonts w:ascii="Arial" w:eastAsiaTheme="minorHAnsi" w:hAnsi="Arial" w:cs="Arial"/>
          <w:sz w:val="20"/>
          <w:szCs w:val="20"/>
        </w:rPr>
        <w:t xml:space="preserve"> (an example of handwashing awareness materials </w:t>
      </w:r>
      <w:r w:rsidR="00EF06B4">
        <w:rPr>
          <w:rFonts w:ascii="Arial" w:eastAsiaTheme="minorHAnsi" w:hAnsi="Arial" w:cs="Arial"/>
          <w:sz w:val="20"/>
          <w:szCs w:val="20"/>
        </w:rPr>
        <w:t>can</w:t>
      </w:r>
      <w:r w:rsidR="00EF06B4" w:rsidRPr="00EF06B4">
        <w:rPr>
          <w:rFonts w:ascii="Arial" w:eastAsia="Calibri" w:hAnsi="Arial" w:cs="Arial"/>
          <w:sz w:val="20"/>
          <w:szCs w:val="20"/>
        </w:rPr>
        <w:t xml:space="preserve"> </w:t>
      </w:r>
      <w:r w:rsidR="00EF06B4">
        <w:rPr>
          <w:rFonts w:ascii="Arial" w:eastAsia="Calibri" w:hAnsi="Arial" w:cs="Arial"/>
          <w:sz w:val="20"/>
          <w:szCs w:val="20"/>
        </w:rPr>
        <w:t>be found here</w:t>
      </w:r>
      <w:r w:rsidR="00AB55B4" w:rsidRPr="00FA7455">
        <w:rPr>
          <w:rFonts w:ascii="Arial" w:eastAsiaTheme="minorHAnsi" w:hAnsi="Arial" w:cs="Arial"/>
          <w:sz w:val="20"/>
          <w:szCs w:val="20"/>
        </w:rPr>
        <w:t>)</w:t>
      </w:r>
      <w:r w:rsidRPr="00FA7455">
        <w:rPr>
          <w:rFonts w:ascii="Arial" w:eastAsiaTheme="minorHAnsi" w:hAnsi="Arial" w:cs="Arial"/>
          <w:sz w:val="20"/>
          <w:szCs w:val="20"/>
        </w:rPr>
        <w:t>.</w:t>
      </w:r>
    </w:p>
    <w:p w14:paraId="345379BA" w14:textId="6D8DA424" w:rsidR="00BD2BE5" w:rsidRPr="00FA7455" w:rsidRDefault="00BD2BE5" w:rsidP="00FA7455">
      <w:pPr>
        <w:pStyle w:val="NormalWeb"/>
        <w:widowControl w:val="0"/>
        <w:numPr>
          <w:ilvl w:val="1"/>
          <w:numId w:val="14"/>
        </w:numPr>
        <w:kinsoku w:val="0"/>
        <w:overflowPunct w:val="0"/>
        <w:spacing w:beforeLines="40" w:before="96" w:beforeAutospacing="0" w:afterLines="40" w:after="96" w:afterAutospacing="0" w:line="360" w:lineRule="auto"/>
        <w:jc w:val="both"/>
        <w:textAlignment w:val="baseline"/>
        <w:rPr>
          <w:rFonts w:ascii="Arial" w:eastAsiaTheme="minorEastAsia" w:hAnsi="Arial" w:cs="Arial"/>
          <w:b/>
          <w:bCs/>
          <w:color w:val="000000" w:themeColor="text1"/>
          <w:kern w:val="24"/>
          <w:sz w:val="20"/>
          <w:szCs w:val="20"/>
          <w:lang w:val="en-GB"/>
        </w:rPr>
      </w:pPr>
      <w:r w:rsidRPr="00FA7455">
        <w:rPr>
          <w:rFonts w:ascii="Arial" w:eastAsiaTheme="minorEastAsia" w:hAnsi="Arial" w:cs="Arial"/>
          <w:b/>
          <w:bCs/>
          <w:color w:val="000000" w:themeColor="text1"/>
          <w:kern w:val="24"/>
          <w:sz w:val="20"/>
          <w:szCs w:val="20"/>
          <w:lang w:val="en-GB"/>
        </w:rPr>
        <w:t>Prevent stigma and discrimination</w:t>
      </w:r>
    </w:p>
    <w:p w14:paraId="5FB52067" w14:textId="4469BD71" w:rsidR="00BD2BE5" w:rsidRPr="00FA7455" w:rsidRDefault="00BD2BE5" w:rsidP="00FA7455">
      <w:pPr>
        <w:pStyle w:val="NormalWeb"/>
        <w:widowControl w:val="0"/>
        <w:numPr>
          <w:ilvl w:val="2"/>
          <w:numId w:val="14"/>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FA7455">
        <w:rPr>
          <w:rFonts w:ascii="Arial" w:eastAsiaTheme="minorHAnsi" w:hAnsi="Arial" w:cs="Arial"/>
          <w:sz w:val="20"/>
          <w:szCs w:val="20"/>
        </w:rPr>
        <w:t xml:space="preserve">Social stigma may be created in labelling, stereotyping, discriminating, and/ or experiencing loss of status because of a perceived link with the </w:t>
      </w:r>
      <w:r w:rsidR="00105927" w:rsidRPr="00FA7455">
        <w:rPr>
          <w:rFonts w:ascii="Arial" w:eastAsiaTheme="minorHAnsi" w:hAnsi="Arial" w:cs="Arial"/>
          <w:sz w:val="20"/>
          <w:szCs w:val="20"/>
        </w:rPr>
        <w:t>COVID-19</w:t>
      </w:r>
      <w:r w:rsidR="001654E9" w:rsidRPr="00FA7455">
        <w:rPr>
          <w:rFonts w:ascii="Arial" w:eastAsiaTheme="minorHAnsi" w:hAnsi="Arial" w:cs="Arial"/>
          <w:sz w:val="20"/>
          <w:szCs w:val="20"/>
        </w:rPr>
        <w:t xml:space="preserve"> disease</w:t>
      </w:r>
      <w:r w:rsidRPr="00FA7455">
        <w:rPr>
          <w:rFonts w:ascii="Arial" w:eastAsiaTheme="minorHAnsi" w:hAnsi="Arial" w:cs="Arial"/>
          <w:sz w:val="20"/>
          <w:szCs w:val="20"/>
        </w:rPr>
        <w:t>. Stigma can undermine social cohesion</w:t>
      </w:r>
      <w:r w:rsidR="00960E0B" w:rsidRPr="00FA7455">
        <w:rPr>
          <w:rFonts w:ascii="Arial" w:eastAsiaTheme="minorHAnsi" w:hAnsi="Arial" w:cs="Arial"/>
          <w:sz w:val="20"/>
          <w:szCs w:val="20"/>
        </w:rPr>
        <w:t>, workplace stability</w:t>
      </w:r>
      <w:r w:rsidRPr="00FA7455">
        <w:rPr>
          <w:rFonts w:ascii="Arial" w:eastAsiaTheme="minorHAnsi" w:hAnsi="Arial" w:cs="Arial"/>
          <w:sz w:val="20"/>
          <w:szCs w:val="20"/>
        </w:rPr>
        <w:t xml:space="preserve"> and prompt social isolation of groups, which might contribute to a situation where the virus is more, not less, likely to spread. This can result in more severe health problems and difficulties controlling a disease outbreak. Stigma can: </w:t>
      </w:r>
    </w:p>
    <w:p w14:paraId="42A90222" w14:textId="707C794D" w:rsidR="00BD2BE5" w:rsidRPr="00FA7455" w:rsidRDefault="00BD2BE5" w:rsidP="00FA7455">
      <w:pPr>
        <w:widowControl w:val="0"/>
        <w:numPr>
          <w:ilvl w:val="3"/>
          <w:numId w:val="52"/>
        </w:numPr>
        <w:spacing w:beforeLines="40" w:before="96" w:afterLines="40" w:after="96" w:line="360" w:lineRule="auto"/>
        <w:ind w:left="2552" w:hanging="567"/>
        <w:jc w:val="both"/>
        <w:rPr>
          <w:rFonts w:ascii="Arial" w:hAnsi="Arial" w:cs="Arial"/>
          <w:sz w:val="20"/>
          <w:szCs w:val="20"/>
        </w:rPr>
      </w:pPr>
      <w:r w:rsidRPr="00FA7455">
        <w:rPr>
          <w:rFonts w:ascii="Arial" w:hAnsi="Arial" w:cs="Arial"/>
          <w:sz w:val="20"/>
          <w:szCs w:val="20"/>
        </w:rPr>
        <w:t xml:space="preserve">drive </w:t>
      </w:r>
      <w:r w:rsidR="00AB55B4" w:rsidRPr="00FA7455">
        <w:rPr>
          <w:rFonts w:ascii="Arial" w:hAnsi="Arial" w:cs="Arial"/>
          <w:sz w:val="20"/>
          <w:szCs w:val="20"/>
        </w:rPr>
        <w:t xml:space="preserve">workers </w:t>
      </w:r>
      <w:r w:rsidRPr="00FA7455">
        <w:rPr>
          <w:rFonts w:ascii="Arial" w:hAnsi="Arial" w:cs="Arial"/>
          <w:sz w:val="20"/>
          <w:szCs w:val="20"/>
        </w:rPr>
        <w:t>to hide the illness to avoid stigma and/or discrimination</w:t>
      </w:r>
      <w:r w:rsidR="00AB55B4" w:rsidRPr="00FA7455">
        <w:rPr>
          <w:rFonts w:ascii="Arial" w:hAnsi="Arial" w:cs="Arial"/>
          <w:sz w:val="20"/>
          <w:szCs w:val="20"/>
        </w:rPr>
        <w:t>;</w:t>
      </w:r>
    </w:p>
    <w:p w14:paraId="68C3AFB6" w14:textId="72467907" w:rsidR="00BD2BE5" w:rsidRPr="00FA7455" w:rsidRDefault="00BD2BE5" w:rsidP="00FA7455">
      <w:pPr>
        <w:widowControl w:val="0"/>
        <w:numPr>
          <w:ilvl w:val="3"/>
          <w:numId w:val="52"/>
        </w:numPr>
        <w:spacing w:beforeLines="40" w:before="96" w:afterLines="40" w:after="96" w:line="360" w:lineRule="auto"/>
        <w:ind w:left="2552" w:hanging="567"/>
        <w:jc w:val="both"/>
        <w:rPr>
          <w:rFonts w:ascii="Arial" w:hAnsi="Arial" w:cs="Arial"/>
          <w:sz w:val="20"/>
          <w:szCs w:val="20"/>
        </w:rPr>
      </w:pPr>
      <w:r w:rsidRPr="00FA7455">
        <w:rPr>
          <w:rFonts w:ascii="Arial" w:hAnsi="Arial" w:cs="Arial"/>
          <w:sz w:val="20"/>
          <w:szCs w:val="20"/>
        </w:rPr>
        <w:t xml:space="preserve">prevent </w:t>
      </w:r>
      <w:r w:rsidR="00AB55B4" w:rsidRPr="00FA7455">
        <w:rPr>
          <w:rFonts w:ascii="Arial" w:hAnsi="Arial" w:cs="Arial"/>
          <w:sz w:val="20"/>
          <w:szCs w:val="20"/>
        </w:rPr>
        <w:t xml:space="preserve">workers </w:t>
      </w:r>
      <w:r w:rsidRPr="00FA7455">
        <w:rPr>
          <w:rFonts w:ascii="Arial" w:hAnsi="Arial" w:cs="Arial"/>
          <w:sz w:val="20"/>
          <w:szCs w:val="20"/>
        </w:rPr>
        <w:t>from seeking health care immediately</w:t>
      </w:r>
      <w:r w:rsidR="00AB55B4" w:rsidRPr="00FA7455">
        <w:rPr>
          <w:rFonts w:ascii="Arial" w:hAnsi="Arial" w:cs="Arial"/>
          <w:sz w:val="20"/>
          <w:szCs w:val="20"/>
        </w:rPr>
        <w:t>; and/or</w:t>
      </w:r>
    </w:p>
    <w:p w14:paraId="3638BF65" w14:textId="149DFDB4" w:rsidR="00BD2BE5" w:rsidRPr="00FA7455" w:rsidRDefault="00BD2BE5" w:rsidP="00FA7455">
      <w:pPr>
        <w:widowControl w:val="0"/>
        <w:numPr>
          <w:ilvl w:val="3"/>
          <w:numId w:val="52"/>
        </w:numPr>
        <w:spacing w:beforeLines="40" w:before="96" w:afterLines="40" w:after="96" w:line="360" w:lineRule="auto"/>
        <w:ind w:left="2552" w:hanging="567"/>
        <w:jc w:val="both"/>
        <w:rPr>
          <w:rFonts w:ascii="Arial" w:hAnsi="Arial" w:cs="Arial"/>
          <w:sz w:val="20"/>
          <w:szCs w:val="20"/>
        </w:rPr>
      </w:pPr>
      <w:r w:rsidRPr="00FA7455">
        <w:rPr>
          <w:rFonts w:ascii="Arial" w:hAnsi="Arial" w:cs="Arial"/>
          <w:sz w:val="20"/>
          <w:szCs w:val="20"/>
        </w:rPr>
        <w:lastRenderedPageBreak/>
        <w:t xml:space="preserve">discourage </w:t>
      </w:r>
      <w:r w:rsidR="00AB55B4" w:rsidRPr="00FA7455">
        <w:rPr>
          <w:rFonts w:ascii="Arial" w:hAnsi="Arial" w:cs="Arial"/>
          <w:sz w:val="20"/>
          <w:szCs w:val="20"/>
        </w:rPr>
        <w:t xml:space="preserve">workers </w:t>
      </w:r>
      <w:r w:rsidRPr="00FA7455">
        <w:rPr>
          <w:rFonts w:ascii="Arial" w:hAnsi="Arial" w:cs="Arial"/>
          <w:sz w:val="20"/>
          <w:szCs w:val="20"/>
        </w:rPr>
        <w:t>from adopting healthy behaviours</w:t>
      </w:r>
      <w:r w:rsidR="00AB55B4" w:rsidRPr="00FA7455">
        <w:rPr>
          <w:rFonts w:ascii="Arial" w:hAnsi="Arial" w:cs="Arial"/>
          <w:sz w:val="20"/>
          <w:szCs w:val="20"/>
        </w:rPr>
        <w:t>.</w:t>
      </w:r>
    </w:p>
    <w:p w14:paraId="4A624610" w14:textId="1A2AF7E5" w:rsidR="00BD2BE5" w:rsidRPr="00FA7455" w:rsidRDefault="00BD2BE5" w:rsidP="00FA7455">
      <w:pPr>
        <w:pStyle w:val="NormalWeb"/>
        <w:widowControl w:val="0"/>
        <w:numPr>
          <w:ilvl w:val="2"/>
          <w:numId w:val="14"/>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FA7455">
        <w:rPr>
          <w:rFonts w:ascii="Arial" w:eastAsiaTheme="minorHAnsi" w:hAnsi="Arial" w:cs="Arial"/>
          <w:sz w:val="20"/>
          <w:szCs w:val="20"/>
        </w:rPr>
        <w:t xml:space="preserve">Employers </w:t>
      </w:r>
      <w:r w:rsidR="008D4F39" w:rsidRPr="00FA7455">
        <w:rPr>
          <w:rFonts w:ascii="Arial" w:eastAsiaTheme="minorHAnsi" w:hAnsi="Arial" w:cs="Arial"/>
          <w:sz w:val="20"/>
          <w:szCs w:val="20"/>
        </w:rPr>
        <w:t>should</w:t>
      </w:r>
      <w:r w:rsidRPr="00FA7455">
        <w:rPr>
          <w:rFonts w:ascii="Arial" w:eastAsiaTheme="minorHAnsi" w:hAnsi="Arial" w:cs="Arial"/>
          <w:sz w:val="20"/>
          <w:szCs w:val="20"/>
        </w:rPr>
        <w:t xml:space="preserve"> make every effort to ensure that its training and awareness campaigns, policies and responses to </w:t>
      </w:r>
      <w:r w:rsidR="00105927" w:rsidRPr="00FA7455">
        <w:rPr>
          <w:rFonts w:ascii="Arial" w:eastAsiaTheme="minorHAnsi" w:hAnsi="Arial" w:cs="Arial"/>
          <w:sz w:val="20"/>
          <w:szCs w:val="20"/>
        </w:rPr>
        <w:t>COVID-19</w:t>
      </w:r>
      <w:r w:rsidRPr="00FA7455">
        <w:rPr>
          <w:rFonts w:ascii="Arial" w:eastAsiaTheme="minorHAnsi" w:hAnsi="Arial" w:cs="Arial"/>
          <w:sz w:val="20"/>
          <w:szCs w:val="20"/>
        </w:rPr>
        <w:t xml:space="preserve"> do not foster social stigma in respect of workers with symptoms of </w:t>
      </w:r>
      <w:r w:rsidR="00105927" w:rsidRPr="00FA7455">
        <w:rPr>
          <w:rFonts w:ascii="Arial" w:eastAsiaTheme="minorHAnsi" w:hAnsi="Arial" w:cs="Arial"/>
          <w:sz w:val="20"/>
          <w:szCs w:val="20"/>
        </w:rPr>
        <w:t>COVID-19</w:t>
      </w:r>
      <w:r w:rsidRPr="00FA7455">
        <w:rPr>
          <w:rFonts w:ascii="Arial" w:eastAsiaTheme="minorHAnsi" w:hAnsi="Arial" w:cs="Arial"/>
          <w:sz w:val="20"/>
          <w:szCs w:val="20"/>
        </w:rPr>
        <w:t>. The manner that employers</w:t>
      </w:r>
      <w:r w:rsidR="00513438" w:rsidRPr="00FA7455">
        <w:rPr>
          <w:rFonts w:ascii="Arial" w:eastAsiaTheme="minorHAnsi" w:hAnsi="Arial" w:cs="Arial"/>
          <w:sz w:val="20"/>
          <w:szCs w:val="20"/>
        </w:rPr>
        <w:t xml:space="preserve"> communicate about </w:t>
      </w:r>
      <w:r w:rsidR="00105927" w:rsidRPr="00FA7455">
        <w:rPr>
          <w:rFonts w:ascii="Arial" w:eastAsiaTheme="minorHAnsi" w:hAnsi="Arial" w:cs="Arial"/>
          <w:sz w:val="20"/>
          <w:szCs w:val="20"/>
        </w:rPr>
        <w:t>COVID-19</w:t>
      </w:r>
      <w:r w:rsidRPr="00FA7455">
        <w:rPr>
          <w:rFonts w:ascii="Arial" w:eastAsiaTheme="minorHAnsi" w:hAnsi="Arial" w:cs="Arial"/>
          <w:sz w:val="20"/>
          <w:szCs w:val="20"/>
        </w:rPr>
        <w:t xml:space="preserve"> and its policies and response to manage </w:t>
      </w:r>
      <w:r w:rsidR="00105927" w:rsidRPr="00FA7455">
        <w:rPr>
          <w:rFonts w:ascii="Arial" w:eastAsiaTheme="minorHAnsi" w:hAnsi="Arial" w:cs="Arial"/>
          <w:sz w:val="20"/>
          <w:szCs w:val="20"/>
        </w:rPr>
        <w:t>COVID-19</w:t>
      </w:r>
      <w:r w:rsidRPr="00FA7455">
        <w:rPr>
          <w:rFonts w:ascii="Arial" w:eastAsiaTheme="minorHAnsi" w:hAnsi="Arial" w:cs="Arial"/>
          <w:sz w:val="20"/>
          <w:szCs w:val="20"/>
        </w:rPr>
        <w:t xml:space="preserve"> </w:t>
      </w:r>
      <w:r w:rsidR="001654E9" w:rsidRPr="00FA7455">
        <w:rPr>
          <w:rFonts w:ascii="Arial" w:eastAsiaTheme="minorHAnsi" w:hAnsi="Arial" w:cs="Arial"/>
          <w:sz w:val="20"/>
          <w:szCs w:val="20"/>
        </w:rPr>
        <w:t xml:space="preserve">virus </w:t>
      </w:r>
      <w:r w:rsidRPr="00FA7455">
        <w:rPr>
          <w:rFonts w:ascii="Arial" w:eastAsiaTheme="minorHAnsi" w:hAnsi="Arial" w:cs="Arial"/>
          <w:sz w:val="20"/>
          <w:szCs w:val="20"/>
        </w:rPr>
        <w:t>transmission</w:t>
      </w:r>
      <w:r w:rsidR="00513438" w:rsidRPr="00FA7455">
        <w:rPr>
          <w:rFonts w:ascii="Arial" w:eastAsiaTheme="minorHAnsi" w:hAnsi="Arial" w:cs="Arial"/>
          <w:sz w:val="20"/>
          <w:szCs w:val="20"/>
        </w:rPr>
        <w:t xml:space="preserve"> is critical to combat the disease and to avoid fuelling fear and stigma. </w:t>
      </w:r>
    </w:p>
    <w:p w14:paraId="77392C8E" w14:textId="04E97DC7" w:rsidR="0040103E" w:rsidRPr="00FA7455" w:rsidRDefault="00513438" w:rsidP="00FA7455">
      <w:pPr>
        <w:pStyle w:val="NormalWeb"/>
        <w:widowControl w:val="0"/>
        <w:numPr>
          <w:ilvl w:val="2"/>
          <w:numId w:val="14"/>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FA7455">
        <w:rPr>
          <w:rFonts w:ascii="Arial" w:eastAsiaTheme="minorHAnsi" w:hAnsi="Arial" w:cs="Arial"/>
          <w:sz w:val="20"/>
          <w:szCs w:val="20"/>
        </w:rPr>
        <w:t xml:space="preserve">Employers </w:t>
      </w:r>
      <w:r w:rsidR="00BD2BE5" w:rsidRPr="00FA7455">
        <w:rPr>
          <w:rFonts w:ascii="Arial" w:eastAsiaTheme="minorHAnsi" w:hAnsi="Arial" w:cs="Arial"/>
          <w:sz w:val="20"/>
          <w:szCs w:val="20"/>
        </w:rPr>
        <w:t>should</w:t>
      </w:r>
      <w:r w:rsidRPr="00FA7455">
        <w:rPr>
          <w:rFonts w:ascii="Arial" w:eastAsiaTheme="minorHAnsi" w:hAnsi="Arial" w:cs="Arial"/>
          <w:sz w:val="20"/>
          <w:szCs w:val="20"/>
        </w:rPr>
        <w:t xml:space="preserve"> </w:t>
      </w:r>
      <w:r w:rsidR="00BD2BE5" w:rsidRPr="00FA7455">
        <w:rPr>
          <w:rFonts w:ascii="Arial" w:eastAsiaTheme="minorHAnsi" w:hAnsi="Arial" w:cs="Arial"/>
          <w:sz w:val="20"/>
          <w:szCs w:val="20"/>
        </w:rPr>
        <w:t xml:space="preserve">use </w:t>
      </w:r>
      <w:r w:rsidR="00960E0B" w:rsidRPr="00FA7455">
        <w:rPr>
          <w:rFonts w:ascii="Arial" w:eastAsiaTheme="minorHAnsi" w:hAnsi="Arial" w:cs="Arial"/>
          <w:sz w:val="20"/>
          <w:szCs w:val="20"/>
        </w:rPr>
        <w:t xml:space="preserve">their </w:t>
      </w:r>
      <w:r w:rsidR="00BD2BE5" w:rsidRPr="00FA7455">
        <w:rPr>
          <w:rFonts w:ascii="Arial" w:eastAsiaTheme="minorHAnsi" w:hAnsi="Arial" w:cs="Arial"/>
          <w:sz w:val="20"/>
          <w:szCs w:val="20"/>
        </w:rPr>
        <w:t xml:space="preserve">best efforts to </w:t>
      </w:r>
      <w:r w:rsidRPr="00FA7455">
        <w:rPr>
          <w:rFonts w:ascii="Arial" w:eastAsiaTheme="minorHAnsi" w:hAnsi="Arial" w:cs="Arial"/>
          <w:sz w:val="20"/>
          <w:szCs w:val="20"/>
        </w:rPr>
        <w:t xml:space="preserve">create an environment in which </w:t>
      </w:r>
      <w:r w:rsidR="00105927" w:rsidRPr="00FA7455">
        <w:rPr>
          <w:rFonts w:ascii="Arial" w:eastAsiaTheme="minorHAnsi" w:hAnsi="Arial" w:cs="Arial"/>
          <w:sz w:val="20"/>
          <w:szCs w:val="20"/>
        </w:rPr>
        <w:t>COVID-19</w:t>
      </w:r>
      <w:r w:rsidRPr="00FA7455">
        <w:rPr>
          <w:rFonts w:ascii="Arial" w:eastAsiaTheme="minorHAnsi" w:hAnsi="Arial" w:cs="Arial"/>
          <w:sz w:val="20"/>
          <w:szCs w:val="20"/>
        </w:rPr>
        <w:t xml:space="preserve"> can be discussed and addressed openly, honestly, and effectively. When</w:t>
      </w:r>
      <w:r w:rsidR="00BD2BE5" w:rsidRPr="00FA7455">
        <w:rPr>
          <w:rFonts w:ascii="Arial" w:eastAsiaTheme="minorHAnsi" w:hAnsi="Arial" w:cs="Arial"/>
          <w:sz w:val="20"/>
          <w:szCs w:val="20"/>
        </w:rPr>
        <w:t xml:space="preserve"> communicating </w:t>
      </w:r>
      <w:r w:rsidRPr="00FA7455">
        <w:rPr>
          <w:rFonts w:ascii="Arial" w:eastAsiaTheme="minorHAnsi" w:hAnsi="Arial" w:cs="Arial"/>
          <w:sz w:val="20"/>
          <w:szCs w:val="20"/>
        </w:rPr>
        <w:t xml:space="preserve">about </w:t>
      </w:r>
      <w:r w:rsidR="00105927" w:rsidRPr="00FA7455">
        <w:rPr>
          <w:rFonts w:ascii="Arial" w:eastAsiaTheme="minorHAnsi" w:hAnsi="Arial" w:cs="Arial"/>
          <w:sz w:val="20"/>
          <w:szCs w:val="20"/>
        </w:rPr>
        <w:t>COVID-19</w:t>
      </w:r>
      <w:r w:rsidR="00BD2BE5" w:rsidRPr="00FA7455">
        <w:rPr>
          <w:rFonts w:ascii="Arial" w:eastAsiaTheme="minorHAnsi" w:hAnsi="Arial" w:cs="Arial"/>
          <w:sz w:val="20"/>
          <w:szCs w:val="20"/>
        </w:rPr>
        <w:t xml:space="preserve"> and the employer’s responses thereto </w:t>
      </w:r>
      <w:r w:rsidR="00AB55B4" w:rsidRPr="00FA7455">
        <w:rPr>
          <w:rFonts w:ascii="Arial" w:eastAsiaTheme="minorHAnsi" w:hAnsi="Arial" w:cs="Arial"/>
          <w:sz w:val="20"/>
          <w:szCs w:val="20"/>
        </w:rPr>
        <w:t>they</w:t>
      </w:r>
      <w:r w:rsidR="00BD2BE5" w:rsidRPr="00FA7455">
        <w:rPr>
          <w:rFonts w:ascii="Arial" w:eastAsiaTheme="minorHAnsi" w:hAnsi="Arial" w:cs="Arial"/>
          <w:sz w:val="20"/>
          <w:szCs w:val="20"/>
        </w:rPr>
        <w:t xml:space="preserve"> should carefully consider the use of words and language which</w:t>
      </w:r>
      <w:r w:rsidRPr="00FA7455">
        <w:rPr>
          <w:rFonts w:ascii="Arial" w:eastAsiaTheme="minorHAnsi" w:hAnsi="Arial" w:cs="Arial"/>
          <w:sz w:val="20"/>
          <w:szCs w:val="20"/>
        </w:rPr>
        <w:t xml:space="preserve"> may have a negative meaning for </w:t>
      </w:r>
      <w:r w:rsidR="00BD2BE5" w:rsidRPr="00FA7455">
        <w:rPr>
          <w:rFonts w:ascii="Arial" w:eastAsiaTheme="minorHAnsi" w:hAnsi="Arial" w:cs="Arial"/>
          <w:sz w:val="20"/>
          <w:szCs w:val="20"/>
        </w:rPr>
        <w:t>workers</w:t>
      </w:r>
      <w:r w:rsidRPr="00FA7455">
        <w:rPr>
          <w:rFonts w:ascii="Arial" w:eastAsiaTheme="minorHAnsi" w:hAnsi="Arial" w:cs="Arial"/>
          <w:sz w:val="20"/>
          <w:szCs w:val="20"/>
        </w:rPr>
        <w:t xml:space="preserve"> and</w:t>
      </w:r>
      <w:r w:rsidR="00BD2BE5" w:rsidRPr="00FA7455">
        <w:rPr>
          <w:rFonts w:ascii="Arial" w:eastAsiaTheme="minorHAnsi" w:hAnsi="Arial" w:cs="Arial"/>
          <w:sz w:val="20"/>
          <w:szCs w:val="20"/>
        </w:rPr>
        <w:t xml:space="preserve"> may</w:t>
      </w:r>
      <w:r w:rsidRPr="00FA7455">
        <w:rPr>
          <w:rFonts w:ascii="Arial" w:eastAsiaTheme="minorHAnsi" w:hAnsi="Arial" w:cs="Arial"/>
          <w:sz w:val="20"/>
          <w:szCs w:val="20"/>
        </w:rPr>
        <w:t xml:space="preserve"> fuel stigmatizing</w:t>
      </w:r>
      <w:r w:rsidR="00BD2BE5" w:rsidRPr="00FA7455">
        <w:rPr>
          <w:rFonts w:ascii="Arial" w:eastAsiaTheme="minorHAnsi" w:hAnsi="Arial" w:cs="Arial"/>
          <w:sz w:val="20"/>
          <w:szCs w:val="20"/>
        </w:rPr>
        <w:t>/discriminatory</w:t>
      </w:r>
      <w:r w:rsidRPr="00FA7455">
        <w:rPr>
          <w:rFonts w:ascii="Arial" w:eastAsiaTheme="minorHAnsi" w:hAnsi="Arial" w:cs="Arial"/>
          <w:sz w:val="20"/>
          <w:szCs w:val="20"/>
        </w:rPr>
        <w:t xml:space="preserve"> attitudes. </w:t>
      </w:r>
    </w:p>
    <w:p w14:paraId="534F20F2" w14:textId="37C47410" w:rsidR="0040103E" w:rsidRPr="00FA7455" w:rsidRDefault="0040103E" w:rsidP="00FA7455">
      <w:pPr>
        <w:pStyle w:val="ListParagraph"/>
        <w:numPr>
          <w:ilvl w:val="1"/>
          <w:numId w:val="14"/>
        </w:numPr>
        <w:spacing w:beforeLines="40" w:before="96" w:afterLines="40" w:after="96" w:line="360" w:lineRule="auto"/>
        <w:ind w:hanging="360"/>
        <w:contextualSpacing w:val="0"/>
        <w:jc w:val="both"/>
        <w:rPr>
          <w:rFonts w:ascii="Arial" w:eastAsiaTheme="minorEastAsia" w:hAnsi="Arial" w:cs="Arial"/>
          <w:b/>
          <w:bCs/>
          <w:color w:val="000000" w:themeColor="text1"/>
          <w:kern w:val="24"/>
          <w:sz w:val="20"/>
          <w:szCs w:val="20"/>
          <w:lang w:val="en-GB"/>
        </w:rPr>
      </w:pPr>
      <w:r w:rsidRPr="00FA7455">
        <w:rPr>
          <w:rFonts w:ascii="Arial" w:eastAsiaTheme="minorEastAsia" w:hAnsi="Arial" w:cs="Arial"/>
          <w:b/>
          <w:bCs/>
          <w:color w:val="000000" w:themeColor="text1"/>
          <w:kern w:val="24"/>
          <w:sz w:val="20"/>
          <w:szCs w:val="20"/>
          <w:lang w:val="en-GB"/>
        </w:rPr>
        <w:t>Create safe worker engagement platforms</w:t>
      </w:r>
    </w:p>
    <w:p w14:paraId="24586BEA" w14:textId="4F3AFB45" w:rsidR="0040103E" w:rsidRPr="00FA7455" w:rsidRDefault="00AB55B4" w:rsidP="00FA7455">
      <w:pPr>
        <w:pStyle w:val="NormalWeb"/>
        <w:widowControl w:val="0"/>
        <w:numPr>
          <w:ilvl w:val="2"/>
          <w:numId w:val="14"/>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FA7455">
        <w:rPr>
          <w:rFonts w:ascii="Arial" w:eastAsiaTheme="minorHAnsi" w:hAnsi="Arial" w:cs="Arial"/>
          <w:sz w:val="20"/>
          <w:szCs w:val="20"/>
        </w:rPr>
        <w:t>Workers</w:t>
      </w:r>
      <w:r w:rsidR="0040103E" w:rsidRPr="00FA7455">
        <w:rPr>
          <w:rFonts w:ascii="Arial" w:eastAsiaTheme="minorHAnsi" w:hAnsi="Arial" w:cs="Arial"/>
          <w:sz w:val="20"/>
          <w:szCs w:val="20"/>
        </w:rPr>
        <w:t xml:space="preserve"> are often best placed to give input on practical risks mitigation interventions for particular work areas. </w:t>
      </w:r>
    </w:p>
    <w:p w14:paraId="28333036" w14:textId="0C8AE9AD" w:rsidR="0040103E" w:rsidRPr="00FA7455" w:rsidRDefault="0040103E" w:rsidP="00FA7455">
      <w:pPr>
        <w:pStyle w:val="NormalWeb"/>
        <w:widowControl w:val="0"/>
        <w:numPr>
          <w:ilvl w:val="2"/>
          <w:numId w:val="14"/>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FA7455">
        <w:rPr>
          <w:rFonts w:ascii="Arial" w:eastAsiaTheme="minorHAnsi" w:hAnsi="Arial" w:cs="Arial"/>
          <w:sz w:val="20"/>
          <w:szCs w:val="20"/>
        </w:rPr>
        <w:t xml:space="preserve">Employers are encouraged to engage with workers, through their normal workplace engagement mechanism, or additional engagement platforms specifically designed for </w:t>
      </w:r>
      <w:r w:rsidR="00105927" w:rsidRPr="00FA7455">
        <w:rPr>
          <w:rFonts w:ascii="Arial" w:eastAsiaTheme="minorHAnsi" w:hAnsi="Arial" w:cs="Arial"/>
          <w:sz w:val="20"/>
          <w:szCs w:val="20"/>
        </w:rPr>
        <w:t>COVID-19</w:t>
      </w:r>
      <w:r w:rsidRPr="00FA7455">
        <w:rPr>
          <w:rFonts w:ascii="Arial" w:eastAsiaTheme="minorHAnsi" w:hAnsi="Arial" w:cs="Arial"/>
          <w:sz w:val="20"/>
          <w:szCs w:val="20"/>
        </w:rPr>
        <w:t xml:space="preserve"> purposes, in order to implement customised and practical arrangements to ensure the minimisation of workplace risks.</w:t>
      </w:r>
    </w:p>
    <w:p w14:paraId="22F5E929" w14:textId="24C676FC" w:rsidR="0040103E" w:rsidRPr="00FA7455" w:rsidRDefault="0040103E" w:rsidP="00FA7455">
      <w:pPr>
        <w:pStyle w:val="NormalWeb"/>
        <w:widowControl w:val="0"/>
        <w:numPr>
          <w:ilvl w:val="2"/>
          <w:numId w:val="14"/>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FA7455">
        <w:rPr>
          <w:rFonts w:ascii="Arial" w:eastAsiaTheme="minorHAnsi" w:hAnsi="Arial" w:cs="Arial"/>
          <w:sz w:val="20"/>
          <w:szCs w:val="20"/>
        </w:rPr>
        <w:t xml:space="preserve">Safe engagement platforms should be considered for </w:t>
      </w:r>
      <w:r w:rsidR="00AB55B4" w:rsidRPr="00FA7455">
        <w:rPr>
          <w:rFonts w:ascii="Arial" w:eastAsiaTheme="minorHAnsi" w:hAnsi="Arial" w:cs="Arial"/>
          <w:sz w:val="20"/>
          <w:szCs w:val="20"/>
        </w:rPr>
        <w:t>worker</w:t>
      </w:r>
      <w:r w:rsidRPr="00FA7455">
        <w:rPr>
          <w:rFonts w:ascii="Arial" w:eastAsiaTheme="minorHAnsi" w:hAnsi="Arial" w:cs="Arial"/>
          <w:sz w:val="20"/>
          <w:szCs w:val="20"/>
        </w:rPr>
        <w:t xml:space="preserve"> engagement. </w:t>
      </w:r>
    </w:p>
    <w:p w14:paraId="5C480EB5" w14:textId="3BAA7FC8" w:rsidR="00FA7455" w:rsidRPr="00FA7455" w:rsidRDefault="00BD2BE5" w:rsidP="00FA7455">
      <w:pPr>
        <w:pStyle w:val="ListParagraph"/>
        <w:numPr>
          <w:ilvl w:val="1"/>
          <w:numId w:val="14"/>
        </w:numPr>
        <w:spacing w:beforeLines="40" w:before="96" w:afterLines="40" w:after="96" w:line="360" w:lineRule="auto"/>
        <w:ind w:hanging="360"/>
        <w:contextualSpacing w:val="0"/>
        <w:jc w:val="both"/>
        <w:rPr>
          <w:rFonts w:ascii="Arial" w:eastAsiaTheme="minorEastAsia" w:hAnsi="Arial" w:cs="Arial"/>
          <w:b/>
          <w:bCs/>
          <w:color w:val="000000" w:themeColor="text1"/>
          <w:kern w:val="24"/>
          <w:sz w:val="20"/>
          <w:szCs w:val="20"/>
          <w:lang w:val="en-GB"/>
        </w:rPr>
      </w:pPr>
      <w:r w:rsidRPr="00FA7455">
        <w:rPr>
          <w:rFonts w:ascii="Arial" w:eastAsiaTheme="minorEastAsia" w:hAnsi="Arial" w:cs="Arial"/>
          <w:b/>
          <w:bCs/>
          <w:color w:val="000000" w:themeColor="text1"/>
          <w:kern w:val="24"/>
          <w:sz w:val="20"/>
          <w:szCs w:val="20"/>
          <w:lang w:val="en-GB"/>
        </w:rPr>
        <w:t xml:space="preserve">Address </w:t>
      </w:r>
      <w:r w:rsidR="008D4F39" w:rsidRPr="00FA7455">
        <w:rPr>
          <w:rFonts w:ascii="Arial" w:eastAsiaTheme="minorEastAsia" w:hAnsi="Arial" w:cs="Arial"/>
          <w:b/>
          <w:bCs/>
          <w:color w:val="000000" w:themeColor="text1"/>
          <w:kern w:val="24"/>
          <w:sz w:val="20"/>
          <w:szCs w:val="20"/>
          <w:lang w:val="en-GB"/>
        </w:rPr>
        <w:t>worker</w:t>
      </w:r>
      <w:r w:rsidRPr="00FA7455">
        <w:rPr>
          <w:rFonts w:ascii="Arial" w:eastAsiaTheme="minorEastAsia" w:hAnsi="Arial" w:cs="Arial"/>
          <w:b/>
          <w:bCs/>
          <w:color w:val="000000" w:themeColor="text1"/>
          <w:kern w:val="24"/>
          <w:sz w:val="20"/>
          <w:szCs w:val="20"/>
          <w:lang w:val="en-GB"/>
        </w:rPr>
        <w:t xml:space="preserve"> concerns</w:t>
      </w:r>
      <w:r w:rsidR="0036233F">
        <w:rPr>
          <w:rFonts w:ascii="Arial" w:eastAsiaTheme="minorEastAsia" w:hAnsi="Arial" w:cs="Arial"/>
          <w:b/>
          <w:bCs/>
          <w:color w:val="000000" w:themeColor="text1"/>
          <w:kern w:val="24"/>
          <w:sz w:val="20"/>
          <w:szCs w:val="20"/>
          <w:lang w:val="en-GB"/>
        </w:rPr>
        <w:t xml:space="preserve"> and psycho-social support</w:t>
      </w:r>
    </w:p>
    <w:p w14:paraId="5F1E2267" w14:textId="77777777" w:rsidR="00470298" w:rsidRDefault="00C5429D" w:rsidP="00470298">
      <w:pPr>
        <w:pStyle w:val="NormalWeb"/>
        <w:widowControl w:val="0"/>
        <w:numPr>
          <w:ilvl w:val="2"/>
          <w:numId w:val="14"/>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FA7455">
        <w:rPr>
          <w:rFonts w:ascii="Arial" w:eastAsiaTheme="minorHAnsi" w:hAnsi="Arial" w:cs="Arial"/>
          <w:sz w:val="20"/>
          <w:szCs w:val="20"/>
        </w:rPr>
        <w:t xml:space="preserve">Be aware of </w:t>
      </w:r>
      <w:r w:rsidR="00513438" w:rsidRPr="00FA7455">
        <w:rPr>
          <w:rFonts w:ascii="Arial" w:eastAsiaTheme="minorHAnsi" w:hAnsi="Arial" w:cs="Arial"/>
          <w:sz w:val="20"/>
          <w:szCs w:val="20"/>
        </w:rPr>
        <w:t>worker</w:t>
      </w:r>
      <w:r w:rsidRPr="00FA7455">
        <w:rPr>
          <w:rFonts w:ascii="Arial" w:eastAsiaTheme="minorHAnsi" w:hAnsi="Arial" w:cs="Arial"/>
          <w:sz w:val="20"/>
          <w:szCs w:val="20"/>
        </w:rPr>
        <w:t xml:space="preserve">s’ concerns about pay, leave, safety, health, and other issues that may arise during the </w:t>
      </w:r>
      <w:r w:rsidR="00105927" w:rsidRPr="00FA7455">
        <w:rPr>
          <w:rFonts w:ascii="Arial" w:eastAsiaTheme="minorHAnsi" w:hAnsi="Arial" w:cs="Arial"/>
          <w:sz w:val="20"/>
          <w:szCs w:val="20"/>
        </w:rPr>
        <w:t>COVID-19</w:t>
      </w:r>
      <w:r w:rsidRPr="00FA7455">
        <w:rPr>
          <w:rFonts w:ascii="Arial" w:eastAsiaTheme="minorHAnsi" w:hAnsi="Arial" w:cs="Arial"/>
          <w:sz w:val="20"/>
          <w:szCs w:val="20"/>
        </w:rPr>
        <w:t xml:space="preserve"> pandemic. Provide adequate, usable, and appropriate training, education, and informational material about </w:t>
      </w:r>
      <w:r w:rsidR="002F2F61" w:rsidRPr="00FA7455">
        <w:rPr>
          <w:rFonts w:ascii="Arial" w:eastAsiaTheme="minorHAnsi" w:hAnsi="Arial" w:cs="Arial"/>
          <w:sz w:val="20"/>
          <w:szCs w:val="20"/>
        </w:rPr>
        <w:t>employer</w:t>
      </w:r>
      <w:r w:rsidRPr="00FA7455">
        <w:rPr>
          <w:rFonts w:ascii="Arial" w:eastAsiaTheme="minorHAnsi" w:hAnsi="Arial" w:cs="Arial"/>
          <w:sz w:val="20"/>
          <w:szCs w:val="20"/>
        </w:rPr>
        <w:t xml:space="preserve">-essential job functions and </w:t>
      </w:r>
      <w:r w:rsidR="00513438" w:rsidRPr="00FA7455">
        <w:rPr>
          <w:rFonts w:ascii="Arial" w:eastAsiaTheme="minorHAnsi" w:hAnsi="Arial" w:cs="Arial"/>
          <w:sz w:val="20"/>
          <w:szCs w:val="20"/>
        </w:rPr>
        <w:t>worker</w:t>
      </w:r>
      <w:r w:rsidRPr="00FA7455">
        <w:rPr>
          <w:rFonts w:ascii="Arial" w:eastAsiaTheme="minorHAnsi" w:hAnsi="Arial" w:cs="Arial"/>
          <w:sz w:val="20"/>
          <w:szCs w:val="20"/>
        </w:rPr>
        <w:t xml:space="preserve"> health and safety, including proper hygiene practices and the use of any workplace controls (including PPE). Informed </w:t>
      </w:r>
      <w:r w:rsidR="00513438" w:rsidRPr="00FA7455">
        <w:rPr>
          <w:rFonts w:ascii="Arial" w:eastAsiaTheme="minorHAnsi" w:hAnsi="Arial" w:cs="Arial"/>
          <w:sz w:val="20"/>
          <w:szCs w:val="20"/>
        </w:rPr>
        <w:t>worker</w:t>
      </w:r>
      <w:r w:rsidRPr="00FA7455">
        <w:rPr>
          <w:rFonts w:ascii="Arial" w:eastAsiaTheme="minorHAnsi" w:hAnsi="Arial" w:cs="Arial"/>
          <w:sz w:val="20"/>
          <w:szCs w:val="20"/>
        </w:rPr>
        <w:t>s who feel safe at work are less likely to be unnecessarily absent.</w:t>
      </w:r>
    </w:p>
    <w:p w14:paraId="1014AD77" w14:textId="37A564F0" w:rsidR="0036233F" w:rsidRPr="00470298" w:rsidRDefault="0036233F" w:rsidP="00470298">
      <w:pPr>
        <w:pStyle w:val="NormalWeb"/>
        <w:widowControl w:val="0"/>
        <w:numPr>
          <w:ilvl w:val="2"/>
          <w:numId w:val="14"/>
        </w:numPr>
        <w:kinsoku w:val="0"/>
        <w:overflowPunct w:val="0"/>
        <w:spacing w:beforeLines="40" w:before="96" w:beforeAutospacing="0" w:afterLines="40" w:after="96" w:afterAutospacing="0" w:line="360" w:lineRule="auto"/>
        <w:ind w:left="1985" w:hanging="709"/>
        <w:jc w:val="both"/>
        <w:textAlignment w:val="baseline"/>
        <w:rPr>
          <w:rFonts w:ascii="Arial" w:eastAsiaTheme="minorHAnsi" w:hAnsi="Arial" w:cs="Arial"/>
          <w:sz w:val="20"/>
          <w:szCs w:val="20"/>
        </w:rPr>
      </w:pPr>
      <w:r w:rsidRPr="00470298">
        <w:rPr>
          <w:rFonts w:ascii="Arial" w:eastAsiaTheme="minorHAnsi" w:hAnsi="Arial" w:cs="Arial"/>
          <w:sz w:val="20"/>
          <w:szCs w:val="20"/>
        </w:rPr>
        <w:t xml:space="preserve">Where possible, employers should provide access to psycho-social support professionals and councillors for those working, and not working. </w:t>
      </w:r>
    </w:p>
    <w:sectPr w:rsidR="0036233F" w:rsidRPr="00470298" w:rsidSect="007605B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1B73" w14:textId="77777777" w:rsidR="00C97898" w:rsidRDefault="00C97898" w:rsidP="00396F17">
      <w:pPr>
        <w:spacing w:after="0" w:line="240" w:lineRule="auto"/>
      </w:pPr>
      <w:r>
        <w:separator/>
      </w:r>
    </w:p>
  </w:endnote>
  <w:endnote w:type="continuationSeparator" w:id="0">
    <w:p w14:paraId="4D126ADE" w14:textId="77777777" w:rsidR="00C97898" w:rsidRDefault="00C97898" w:rsidP="0039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venir Light">
    <w:panose1 w:val="020B0402020203020204"/>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27269" w14:textId="77777777" w:rsidR="00C97898" w:rsidRDefault="00C97898" w:rsidP="00396F17">
      <w:pPr>
        <w:spacing w:after="0" w:line="240" w:lineRule="auto"/>
      </w:pPr>
      <w:r>
        <w:separator/>
      </w:r>
    </w:p>
  </w:footnote>
  <w:footnote w:type="continuationSeparator" w:id="0">
    <w:p w14:paraId="386BE116" w14:textId="77777777" w:rsidR="00C97898" w:rsidRDefault="00C97898" w:rsidP="00396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E6E"/>
    <w:multiLevelType w:val="multilevel"/>
    <w:tmpl w:val="45A402BA"/>
    <w:lvl w:ilvl="0">
      <w:start w:val="1"/>
      <w:numFmt w:val="decimal"/>
      <w:lvlText w:val="%1."/>
      <w:lvlJc w:val="left"/>
      <w:pPr>
        <w:ind w:left="720" w:hanging="360"/>
      </w:pPr>
      <w:rPr>
        <w:b/>
        <w:bCs/>
      </w:rPr>
    </w:lvl>
    <w:lvl w:ilvl="1">
      <w:start w:val="1"/>
      <w:numFmt w:val="decimal"/>
      <w:lvlText w:val="%1.%2."/>
      <w:lvlJc w:val="left"/>
      <w:pPr>
        <w:ind w:left="1152" w:hanging="432"/>
      </w:pPr>
      <w:rPr>
        <w:b w:val="0"/>
        <w:bCs w:val="0"/>
      </w:rPr>
    </w:lvl>
    <w:lvl w:ilvl="2">
      <w:start w:val="1"/>
      <w:numFmt w:val="decimal"/>
      <w:lvlText w:val="%1.%2.%3."/>
      <w:lvlJc w:val="left"/>
      <w:pPr>
        <w:ind w:left="3340"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8C564B"/>
    <w:multiLevelType w:val="multilevel"/>
    <w:tmpl w:val="FD7ABDC6"/>
    <w:lvl w:ilvl="0">
      <w:start w:val="1"/>
      <w:numFmt w:val="lowerLetter"/>
      <w:lvlText w:val="%1)"/>
      <w:lvlJc w:val="left"/>
      <w:pPr>
        <w:ind w:left="2808" w:hanging="360"/>
      </w:pPr>
    </w:lvl>
    <w:lvl w:ilvl="1">
      <w:start w:val="1"/>
      <w:numFmt w:val="lowerRoman"/>
      <w:lvlText w:val="%2."/>
      <w:lvlJc w:val="right"/>
      <w:pPr>
        <w:ind w:left="3528" w:hanging="360"/>
      </w:pPr>
    </w:lvl>
    <w:lvl w:ilvl="2">
      <w:start w:val="1"/>
      <w:numFmt w:val="lowerRoman"/>
      <w:lvlText w:val="%3."/>
      <w:lvlJc w:val="right"/>
      <w:pPr>
        <w:ind w:left="4248" w:hanging="180"/>
      </w:pPr>
    </w:lvl>
    <w:lvl w:ilvl="3" w:tentative="1">
      <w:start w:val="1"/>
      <w:numFmt w:val="decimal"/>
      <w:lvlText w:val="%4."/>
      <w:lvlJc w:val="left"/>
      <w:pPr>
        <w:ind w:left="4968" w:hanging="360"/>
      </w:pPr>
    </w:lvl>
    <w:lvl w:ilvl="4" w:tentative="1">
      <w:start w:val="1"/>
      <w:numFmt w:val="lowerLetter"/>
      <w:lvlText w:val="%5."/>
      <w:lvlJc w:val="left"/>
      <w:pPr>
        <w:ind w:left="5688" w:hanging="360"/>
      </w:pPr>
    </w:lvl>
    <w:lvl w:ilvl="5" w:tentative="1">
      <w:start w:val="1"/>
      <w:numFmt w:val="lowerRoman"/>
      <w:lvlText w:val="%6."/>
      <w:lvlJc w:val="right"/>
      <w:pPr>
        <w:ind w:left="6408" w:hanging="180"/>
      </w:pPr>
    </w:lvl>
    <w:lvl w:ilvl="6" w:tentative="1">
      <w:start w:val="1"/>
      <w:numFmt w:val="decimal"/>
      <w:lvlText w:val="%7."/>
      <w:lvlJc w:val="left"/>
      <w:pPr>
        <w:ind w:left="7128" w:hanging="360"/>
      </w:pPr>
    </w:lvl>
    <w:lvl w:ilvl="7" w:tentative="1">
      <w:start w:val="1"/>
      <w:numFmt w:val="lowerLetter"/>
      <w:lvlText w:val="%8."/>
      <w:lvlJc w:val="left"/>
      <w:pPr>
        <w:ind w:left="7848" w:hanging="360"/>
      </w:pPr>
    </w:lvl>
    <w:lvl w:ilvl="8" w:tentative="1">
      <w:start w:val="1"/>
      <w:numFmt w:val="lowerRoman"/>
      <w:lvlText w:val="%9."/>
      <w:lvlJc w:val="right"/>
      <w:pPr>
        <w:ind w:left="8568" w:hanging="180"/>
      </w:pPr>
    </w:lvl>
  </w:abstractNum>
  <w:abstractNum w:abstractNumId="2" w15:restartNumberingAfterBreak="0">
    <w:nsid w:val="09A64DA4"/>
    <w:multiLevelType w:val="singleLevel"/>
    <w:tmpl w:val="825ED8E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15:restartNumberingAfterBreak="0">
    <w:nsid w:val="0B4A39DB"/>
    <w:multiLevelType w:val="hybridMultilevel"/>
    <w:tmpl w:val="A32EA0E4"/>
    <w:lvl w:ilvl="0" w:tplc="C9C4FED4">
      <w:start w:val="1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820791"/>
    <w:multiLevelType w:val="hybridMultilevel"/>
    <w:tmpl w:val="E17CE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F7379"/>
    <w:multiLevelType w:val="hybridMultilevel"/>
    <w:tmpl w:val="7C28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D95FB6"/>
    <w:multiLevelType w:val="multilevel"/>
    <w:tmpl w:val="28DE3384"/>
    <w:lvl w:ilvl="0">
      <w:start w:val="1"/>
      <w:numFmt w:val="lowerLetter"/>
      <w:lvlText w:val="%1)"/>
      <w:lvlJc w:val="left"/>
      <w:pPr>
        <w:ind w:left="2808" w:hanging="360"/>
      </w:pPr>
    </w:lvl>
    <w:lvl w:ilvl="1" w:tentative="1">
      <w:start w:val="1"/>
      <w:numFmt w:val="lowerLetter"/>
      <w:lvlText w:val="%2."/>
      <w:lvlJc w:val="left"/>
      <w:pPr>
        <w:ind w:left="3528" w:hanging="360"/>
      </w:pPr>
    </w:lvl>
    <w:lvl w:ilvl="2" w:tentative="1">
      <w:start w:val="1"/>
      <w:numFmt w:val="lowerRoman"/>
      <w:lvlText w:val="%3."/>
      <w:lvlJc w:val="right"/>
      <w:pPr>
        <w:ind w:left="4248" w:hanging="180"/>
      </w:pPr>
    </w:lvl>
    <w:lvl w:ilvl="3" w:tentative="1">
      <w:start w:val="1"/>
      <w:numFmt w:val="decimal"/>
      <w:lvlText w:val="%4."/>
      <w:lvlJc w:val="left"/>
      <w:pPr>
        <w:ind w:left="4968" w:hanging="360"/>
      </w:pPr>
    </w:lvl>
    <w:lvl w:ilvl="4" w:tentative="1">
      <w:start w:val="1"/>
      <w:numFmt w:val="lowerLetter"/>
      <w:lvlText w:val="%5."/>
      <w:lvlJc w:val="left"/>
      <w:pPr>
        <w:ind w:left="5688" w:hanging="360"/>
      </w:pPr>
    </w:lvl>
    <w:lvl w:ilvl="5" w:tentative="1">
      <w:start w:val="1"/>
      <w:numFmt w:val="lowerRoman"/>
      <w:lvlText w:val="%6."/>
      <w:lvlJc w:val="right"/>
      <w:pPr>
        <w:ind w:left="6408" w:hanging="180"/>
      </w:pPr>
    </w:lvl>
    <w:lvl w:ilvl="6" w:tentative="1">
      <w:start w:val="1"/>
      <w:numFmt w:val="decimal"/>
      <w:lvlText w:val="%7."/>
      <w:lvlJc w:val="left"/>
      <w:pPr>
        <w:ind w:left="7128" w:hanging="360"/>
      </w:pPr>
    </w:lvl>
    <w:lvl w:ilvl="7" w:tentative="1">
      <w:start w:val="1"/>
      <w:numFmt w:val="lowerLetter"/>
      <w:lvlText w:val="%8."/>
      <w:lvlJc w:val="left"/>
      <w:pPr>
        <w:ind w:left="7848" w:hanging="360"/>
      </w:pPr>
    </w:lvl>
    <w:lvl w:ilvl="8" w:tentative="1">
      <w:start w:val="1"/>
      <w:numFmt w:val="lowerRoman"/>
      <w:lvlText w:val="%9."/>
      <w:lvlJc w:val="right"/>
      <w:pPr>
        <w:ind w:left="8568" w:hanging="180"/>
      </w:pPr>
    </w:lvl>
  </w:abstractNum>
  <w:abstractNum w:abstractNumId="7" w15:restartNumberingAfterBreak="0">
    <w:nsid w:val="0FE449AD"/>
    <w:multiLevelType w:val="hybridMultilevel"/>
    <w:tmpl w:val="51B6321C"/>
    <w:lvl w:ilvl="0" w:tplc="1F4CF33C">
      <w:start w:val="1"/>
      <w:numFmt w:val="bullet"/>
      <w:lvlText w:val="—"/>
      <w:lvlJc w:val="left"/>
      <w:pPr>
        <w:ind w:left="720" w:hanging="360"/>
      </w:pPr>
      <w:rPr>
        <w:rFonts w:ascii="Arial" w:hAnsi="Arial" w:hint="default"/>
        <w:color w:val="auto"/>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03025F2"/>
    <w:multiLevelType w:val="multilevel"/>
    <w:tmpl w:val="45A402BA"/>
    <w:lvl w:ilvl="0">
      <w:start w:val="1"/>
      <w:numFmt w:val="decimal"/>
      <w:lvlText w:val="%1."/>
      <w:lvlJc w:val="left"/>
      <w:pPr>
        <w:ind w:left="720" w:hanging="360"/>
      </w:pPr>
      <w:rPr>
        <w:b/>
        <w:bCs/>
      </w:rPr>
    </w:lvl>
    <w:lvl w:ilvl="1">
      <w:start w:val="1"/>
      <w:numFmt w:val="decimal"/>
      <w:lvlText w:val="%1.%2."/>
      <w:lvlJc w:val="left"/>
      <w:pPr>
        <w:ind w:left="1152" w:hanging="432"/>
      </w:pPr>
      <w:rPr>
        <w:b w:val="0"/>
        <w:bCs w:val="0"/>
      </w:rPr>
    </w:lvl>
    <w:lvl w:ilvl="2">
      <w:start w:val="1"/>
      <w:numFmt w:val="decimal"/>
      <w:lvlText w:val="%1.%2.%3."/>
      <w:lvlJc w:val="left"/>
      <w:pPr>
        <w:ind w:left="3340"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0BE0C5F"/>
    <w:multiLevelType w:val="multilevel"/>
    <w:tmpl w:val="45A402BA"/>
    <w:lvl w:ilvl="0">
      <w:start w:val="1"/>
      <w:numFmt w:val="decimal"/>
      <w:lvlText w:val="%1."/>
      <w:lvlJc w:val="left"/>
      <w:pPr>
        <w:ind w:left="720" w:hanging="360"/>
      </w:pPr>
      <w:rPr>
        <w:b/>
        <w:bCs/>
      </w:rPr>
    </w:lvl>
    <w:lvl w:ilvl="1">
      <w:start w:val="1"/>
      <w:numFmt w:val="decimal"/>
      <w:lvlText w:val="%1.%2."/>
      <w:lvlJc w:val="left"/>
      <w:pPr>
        <w:ind w:left="1152" w:hanging="432"/>
      </w:pPr>
      <w:rPr>
        <w:b w:val="0"/>
        <w:bCs w:val="0"/>
      </w:rPr>
    </w:lvl>
    <w:lvl w:ilvl="2">
      <w:start w:val="1"/>
      <w:numFmt w:val="decimal"/>
      <w:lvlText w:val="%1.%2.%3."/>
      <w:lvlJc w:val="left"/>
      <w:pPr>
        <w:ind w:left="3482"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12C7AEF"/>
    <w:multiLevelType w:val="hybridMultilevel"/>
    <w:tmpl w:val="FD7ABDC6"/>
    <w:lvl w:ilvl="0" w:tplc="1C090017">
      <w:start w:val="1"/>
      <w:numFmt w:val="lowerLetter"/>
      <w:lvlText w:val="%1)"/>
      <w:lvlJc w:val="left"/>
      <w:pPr>
        <w:ind w:left="2808" w:hanging="360"/>
      </w:pPr>
    </w:lvl>
    <w:lvl w:ilvl="1" w:tplc="1C09001B">
      <w:start w:val="1"/>
      <w:numFmt w:val="lowerRoman"/>
      <w:lvlText w:val="%2."/>
      <w:lvlJc w:val="right"/>
      <w:pPr>
        <w:ind w:left="3528" w:hanging="360"/>
      </w:pPr>
    </w:lvl>
    <w:lvl w:ilvl="2" w:tplc="1C09001B">
      <w:start w:val="1"/>
      <w:numFmt w:val="lowerRoman"/>
      <w:lvlText w:val="%3."/>
      <w:lvlJc w:val="right"/>
      <w:pPr>
        <w:ind w:left="4248" w:hanging="180"/>
      </w:pPr>
    </w:lvl>
    <w:lvl w:ilvl="3" w:tplc="1C09000F" w:tentative="1">
      <w:start w:val="1"/>
      <w:numFmt w:val="decimal"/>
      <w:lvlText w:val="%4."/>
      <w:lvlJc w:val="left"/>
      <w:pPr>
        <w:ind w:left="4968" w:hanging="360"/>
      </w:pPr>
    </w:lvl>
    <w:lvl w:ilvl="4" w:tplc="1C090019" w:tentative="1">
      <w:start w:val="1"/>
      <w:numFmt w:val="lowerLetter"/>
      <w:lvlText w:val="%5."/>
      <w:lvlJc w:val="left"/>
      <w:pPr>
        <w:ind w:left="5688" w:hanging="360"/>
      </w:pPr>
    </w:lvl>
    <w:lvl w:ilvl="5" w:tplc="1C09001B" w:tentative="1">
      <w:start w:val="1"/>
      <w:numFmt w:val="lowerRoman"/>
      <w:lvlText w:val="%6."/>
      <w:lvlJc w:val="right"/>
      <w:pPr>
        <w:ind w:left="6408" w:hanging="180"/>
      </w:pPr>
    </w:lvl>
    <w:lvl w:ilvl="6" w:tplc="1C09000F" w:tentative="1">
      <w:start w:val="1"/>
      <w:numFmt w:val="decimal"/>
      <w:lvlText w:val="%7."/>
      <w:lvlJc w:val="left"/>
      <w:pPr>
        <w:ind w:left="7128" w:hanging="360"/>
      </w:pPr>
    </w:lvl>
    <w:lvl w:ilvl="7" w:tplc="1C090019" w:tentative="1">
      <w:start w:val="1"/>
      <w:numFmt w:val="lowerLetter"/>
      <w:lvlText w:val="%8."/>
      <w:lvlJc w:val="left"/>
      <w:pPr>
        <w:ind w:left="7848" w:hanging="360"/>
      </w:pPr>
    </w:lvl>
    <w:lvl w:ilvl="8" w:tplc="1C09001B" w:tentative="1">
      <w:start w:val="1"/>
      <w:numFmt w:val="lowerRoman"/>
      <w:lvlText w:val="%9."/>
      <w:lvlJc w:val="right"/>
      <w:pPr>
        <w:ind w:left="8568" w:hanging="180"/>
      </w:pPr>
    </w:lvl>
  </w:abstractNum>
  <w:abstractNum w:abstractNumId="11" w15:restartNumberingAfterBreak="0">
    <w:nsid w:val="126300F2"/>
    <w:multiLevelType w:val="multilevel"/>
    <w:tmpl w:val="45A402BA"/>
    <w:lvl w:ilvl="0">
      <w:start w:val="1"/>
      <w:numFmt w:val="decimal"/>
      <w:lvlText w:val="%1."/>
      <w:lvlJc w:val="left"/>
      <w:pPr>
        <w:ind w:left="720" w:hanging="360"/>
      </w:pPr>
      <w:rPr>
        <w:b/>
        <w:bCs/>
      </w:rPr>
    </w:lvl>
    <w:lvl w:ilvl="1">
      <w:start w:val="1"/>
      <w:numFmt w:val="decimal"/>
      <w:lvlText w:val="%1.%2."/>
      <w:lvlJc w:val="left"/>
      <w:pPr>
        <w:ind w:left="1152" w:hanging="432"/>
      </w:pPr>
      <w:rPr>
        <w:b w:val="0"/>
        <w:bCs w:val="0"/>
      </w:rPr>
    </w:lvl>
    <w:lvl w:ilvl="2">
      <w:start w:val="1"/>
      <w:numFmt w:val="decimal"/>
      <w:lvlText w:val="%1.%2.%3."/>
      <w:lvlJc w:val="left"/>
      <w:pPr>
        <w:ind w:left="3482"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80766EF"/>
    <w:multiLevelType w:val="hybridMultilevel"/>
    <w:tmpl w:val="777E798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B7E698E"/>
    <w:multiLevelType w:val="multilevel"/>
    <w:tmpl w:val="367448E4"/>
    <w:lvl w:ilvl="0">
      <w:start w:val="1"/>
      <w:numFmt w:val="decimal"/>
      <w:lvlText w:val="%1."/>
      <w:lvlJc w:val="left"/>
      <w:pPr>
        <w:ind w:left="720" w:hanging="360"/>
      </w:pPr>
      <w:rPr>
        <w:b/>
        <w:bCs/>
      </w:rPr>
    </w:lvl>
    <w:lvl w:ilvl="1">
      <w:start w:val="1"/>
      <w:numFmt w:val="decimal"/>
      <w:lvlText w:val="%1.%2."/>
      <w:lvlJc w:val="left"/>
      <w:pPr>
        <w:ind w:left="1152" w:hanging="432"/>
      </w:pPr>
      <w:rPr>
        <w:b/>
        <w:bCs/>
      </w:rPr>
    </w:lvl>
    <w:lvl w:ilvl="2">
      <w:start w:val="1"/>
      <w:numFmt w:val="decimal"/>
      <w:lvlText w:val="%1.%2.%3."/>
      <w:lvlJc w:val="left"/>
      <w:pPr>
        <w:ind w:left="3340"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B88697A"/>
    <w:multiLevelType w:val="multilevel"/>
    <w:tmpl w:val="FD7ABDC6"/>
    <w:lvl w:ilvl="0">
      <w:start w:val="1"/>
      <w:numFmt w:val="lowerLetter"/>
      <w:lvlText w:val="%1)"/>
      <w:lvlJc w:val="left"/>
      <w:pPr>
        <w:ind w:left="2808" w:hanging="360"/>
      </w:pPr>
    </w:lvl>
    <w:lvl w:ilvl="1">
      <w:start w:val="1"/>
      <w:numFmt w:val="lowerRoman"/>
      <w:lvlText w:val="%2."/>
      <w:lvlJc w:val="right"/>
      <w:pPr>
        <w:ind w:left="3528" w:hanging="360"/>
      </w:pPr>
    </w:lvl>
    <w:lvl w:ilvl="2">
      <w:start w:val="1"/>
      <w:numFmt w:val="lowerRoman"/>
      <w:lvlText w:val="%3."/>
      <w:lvlJc w:val="right"/>
      <w:pPr>
        <w:ind w:left="4248" w:hanging="180"/>
      </w:pPr>
    </w:lvl>
    <w:lvl w:ilvl="3" w:tentative="1">
      <w:start w:val="1"/>
      <w:numFmt w:val="decimal"/>
      <w:lvlText w:val="%4."/>
      <w:lvlJc w:val="left"/>
      <w:pPr>
        <w:ind w:left="4968" w:hanging="360"/>
      </w:pPr>
    </w:lvl>
    <w:lvl w:ilvl="4" w:tentative="1">
      <w:start w:val="1"/>
      <w:numFmt w:val="lowerLetter"/>
      <w:lvlText w:val="%5."/>
      <w:lvlJc w:val="left"/>
      <w:pPr>
        <w:ind w:left="5688" w:hanging="360"/>
      </w:pPr>
    </w:lvl>
    <w:lvl w:ilvl="5" w:tentative="1">
      <w:start w:val="1"/>
      <w:numFmt w:val="lowerRoman"/>
      <w:lvlText w:val="%6."/>
      <w:lvlJc w:val="right"/>
      <w:pPr>
        <w:ind w:left="6408" w:hanging="180"/>
      </w:pPr>
    </w:lvl>
    <w:lvl w:ilvl="6" w:tentative="1">
      <w:start w:val="1"/>
      <w:numFmt w:val="decimal"/>
      <w:lvlText w:val="%7."/>
      <w:lvlJc w:val="left"/>
      <w:pPr>
        <w:ind w:left="7128" w:hanging="360"/>
      </w:pPr>
    </w:lvl>
    <w:lvl w:ilvl="7" w:tentative="1">
      <w:start w:val="1"/>
      <w:numFmt w:val="lowerLetter"/>
      <w:lvlText w:val="%8."/>
      <w:lvlJc w:val="left"/>
      <w:pPr>
        <w:ind w:left="7848" w:hanging="360"/>
      </w:pPr>
    </w:lvl>
    <w:lvl w:ilvl="8" w:tentative="1">
      <w:start w:val="1"/>
      <w:numFmt w:val="lowerRoman"/>
      <w:lvlText w:val="%9."/>
      <w:lvlJc w:val="right"/>
      <w:pPr>
        <w:ind w:left="8568" w:hanging="180"/>
      </w:pPr>
    </w:lvl>
  </w:abstractNum>
  <w:abstractNum w:abstractNumId="15" w15:restartNumberingAfterBreak="0">
    <w:nsid w:val="1B9E3ED2"/>
    <w:multiLevelType w:val="multilevel"/>
    <w:tmpl w:val="45A402BA"/>
    <w:lvl w:ilvl="0">
      <w:start w:val="1"/>
      <w:numFmt w:val="decimal"/>
      <w:lvlText w:val="%1."/>
      <w:lvlJc w:val="left"/>
      <w:pPr>
        <w:ind w:left="720" w:hanging="360"/>
      </w:pPr>
      <w:rPr>
        <w:b/>
        <w:bCs/>
      </w:rPr>
    </w:lvl>
    <w:lvl w:ilvl="1">
      <w:start w:val="1"/>
      <w:numFmt w:val="decimal"/>
      <w:lvlText w:val="%1.%2."/>
      <w:lvlJc w:val="left"/>
      <w:pPr>
        <w:ind w:left="1152" w:hanging="432"/>
      </w:pPr>
      <w:rPr>
        <w:b w:val="0"/>
        <w:bCs w:val="0"/>
      </w:rPr>
    </w:lvl>
    <w:lvl w:ilvl="2">
      <w:start w:val="1"/>
      <w:numFmt w:val="decimal"/>
      <w:lvlText w:val="%1.%2.%3."/>
      <w:lvlJc w:val="left"/>
      <w:pPr>
        <w:ind w:left="3340"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84C1DBE"/>
    <w:multiLevelType w:val="multilevel"/>
    <w:tmpl w:val="870EAB82"/>
    <w:lvl w:ilvl="0">
      <w:start w:val="1"/>
      <w:numFmt w:val="lowerLetter"/>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2980" w:hanging="504"/>
      </w:pPr>
      <w:rPr>
        <w:b w:val="0"/>
        <w:bCs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8074D9"/>
    <w:multiLevelType w:val="hybridMultilevel"/>
    <w:tmpl w:val="12800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FD3F96"/>
    <w:multiLevelType w:val="hybridMultilevel"/>
    <w:tmpl w:val="40623D14"/>
    <w:lvl w:ilvl="0" w:tplc="C9C4FED4">
      <w:start w:val="1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95279B3"/>
    <w:multiLevelType w:val="multilevel"/>
    <w:tmpl w:val="21D40DAC"/>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222343"/>
    <w:multiLevelType w:val="multilevel"/>
    <w:tmpl w:val="FD7ABDC6"/>
    <w:lvl w:ilvl="0">
      <w:start w:val="1"/>
      <w:numFmt w:val="lowerLetter"/>
      <w:lvlText w:val="%1)"/>
      <w:lvlJc w:val="left"/>
      <w:pPr>
        <w:ind w:left="2808" w:hanging="360"/>
      </w:pPr>
    </w:lvl>
    <w:lvl w:ilvl="1">
      <w:start w:val="1"/>
      <w:numFmt w:val="lowerRoman"/>
      <w:lvlText w:val="%2."/>
      <w:lvlJc w:val="right"/>
      <w:pPr>
        <w:ind w:left="3528" w:hanging="360"/>
      </w:pPr>
    </w:lvl>
    <w:lvl w:ilvl="2">
      <w:start w:val="1"/>
      <w:numFmt w:val="lowerRoman"/>
      <w:lvlText w:val="%3."/>
      <w:lvlJc w:val="right"/>
      <w:pPr>
        <w:ind w:left="4248" w:hanging="180"/>
      </w:pPr>
    </w:lvl>
    <w:lvl w:ilvl="3" w:tentative="1">
      <w:start w:val="1"/>
      <w:numFmt w:val="decimal"/>
      <w:lvlText w:val="%4."/>
      <w:lvlJc w:val="left"/>
      <w:pPr>
        <w:ind w:left="4968" w:hanging="360"/>
      </w:pPr>
    </w:lvl>
    <w:lvl w:ilvl="4" w:tentative="1">
      <w:start w:val="1"/>
      <w:numFmt w:val="lowerLetter"/>
      <w:lvlText w:val="%5."/>
      <w:lvlJc w:val="left"/>
      <w:pPr>
        <w:ind w:left="5688" w:hanging="360"/>
      </w:pPr>
    </w:lvl>
    <w:lvl w:ilvl="5" w:tentative="1">
      <w:start w:val="1"/>
      <w:numFmt w:val="lowerRoman"/>
      <w:lvlText w:val="%6."/>
      <w:lvlJc w:val="right"/>
      <w:pPr>
        <w:ind w:left="6408" w:hanging="180"/>
      </w:pPr>
    </w:lvl>
    <w:lvl w:ilvl="6" w:tentative="1">
      <w:start w:val="1"/>
      <w:numFmt w:val="decimal"/>
      <w:lvlText w:val="%7."/>
      <w:lvlJc w:val="left"/>
      <w:pPr>
        <w:ind w:left="7128" w:hanging="360"/>
      </w:pPr>
    </w:lvl>
    <w:lvl w:ilvl="7" w:tentative="1">
      <w:start w:val="1"/>
      <w:numFmt w:val="lowerLetter"/>
      <w:lvlText w:val="%8."/>
      <w:lvlJc w:val="left"/>
      <w:pPr>
        <w:ind w:left="7848" w:hanging="360"/>
      </w:pPr>
    </w:lvl>
    <w:lvl w:ilvl="8" w:tentative="1">
      <w:start w:val="1"/>
      <w:numFmt w:val="lowerRoman"/>
      <w:lvlText w:val="%9."/>
      <w:lvlJc w:val="right"/>
      <w:pPr>
        <w:ind w:left="8568" w:hanging="180"/>
      </w:pPr>
    </w:lvl>
  </w:abstractNum>
  <w:abstractNum w:abstractNumId="21" w15:restartNumberingAfterBreak="0">
    <w:nsid w:val="2A356384"/>
    <w:multiLevelType w:val="hybridMultilevel"/>
    <w:tmpl w:val="F77A94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2FFF10AF"/>
    <w:multiLevelType w:val="multilevel"/>
    <w:tmpl w:val="45A402BA"/>
    <w:lvl w:ilvl="0">
      <w:start w:val="1"/>
      <w:numFmt w:val="decimal"/>
      <w:lvlText w:val="%1."/>
      <w:lvlJc w:val="left"/>
      <w:pPr>
        <w:ind w:left="720" w:hanging="360"/>
      </w:pPr>
      <w:rPr>
        <w:b/>
        <w:bCs/>
      </w:rPr>
    </w:lvl>
    <w:lvl w:ilvl="1">
      <w:start w:val="1"/>
      <w:numFmt w:val="decimal"/>
      <w:lvlText w:val="%1.%2."/>
      <w:lvlJc w:val="left"/>
      <w:pPr>
        <w:ind w:left="1152" w:hanging="432"/>
      </w:pPr>
      <w:rPr>
        <w:b w:val="0"/>
        <w:bCs w:val="0"/>
      </w:rPr>
    </w:lvl>
    <w:lvl w:ilvl="2">
      <w:start w:val="1"/>
      <w:numFmt w:val="decimal"/>
      <w:lvlText w:val="%1.%2.%3."/>
      <w:lvlJc w:val="left"/>
      <w:pPr>
        <w:ind w:left="1071"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27B4B6F"/>
    <w:multiLevelType w:val="hybridMultilevel"/>
    <w:tmpl w:val="2AFE9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0D1373"/>
    <w:multiLevelType w:val="multilevel"/>
    <w:tmpl w:val="45A402BA"/>
    <w:lvl w:ilvl="0">
      <w:start w:val="1"/>
      <w:numFmt w:val="decimal"/>
      <w:lvlText w:val="%1."/>
      <w:lvlJc w:val="left"/>
      <w:pPr>
        <w:ind w:left="720" w:hanging="360"/>
      </w:pPr>
      <w:rPr>
        <w:b/>
        <w:bCs/>
      </w:rPr>
    </w:lvl>
    <w:lvl w:ilvl="1">
      <w:start w:val="1"/>
      <w:numFmt w:val="decimal"/>
      <w:lvlText w:val="%1.%2."/>
      <w:lvlJc w:val="left"/>
      <w:pPr>
        <w:ind w:left="1152" w:hanging="432"/>
      </w:pPr>
      <w:rPr>
        <w:b w:val="0"/>
        <w:bCs w:val="0"/>
      </w:rPr>
    </w:lvl>
    <w:lvl w:ilvl="2">
      <w:start w:val="1"/>
      <w:numFmt w:val="decimal"/>
      <w:lvlText w:val="%1.%2.%3."/>
      <w:lvlJc w:val="left"/>
      <w:pPr>
        <w:ind w:left="3340"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346B2A87"/>
    <w:multiLevelType w:val="multilevel"/>
    <w:tmpl w:val="CBDEC0B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36F91EF8"/>
    <w:multiLevelType w:val="hybridMultilevel"/>
    <w:tmpl w:val="B4CA2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76A2520"/>
    <w:multiLevelType w:val="hybridMultilevel"/>
    <w:tmpl w:val="05D065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37951E84"/>
    <w:multiLevelType w:val="multilevel"/>
    <w:tmpl w:val="FD7ABDC6"/>
    <w:lvl w:ilvl="0">
      <w:start w:val="1"/>
      <w:numFmt w:val="lowerLetter"/>
      <w:lvlText w:val="%1)"/>
      <w:lvlJc w:val="left"/>
      <w:pPr>
        <w:ind w:left="2808" w:hanging="360"/>
      </w:pPr>
    </w:lvl>
    <w:lvl w:ilvl="1">
      <w:start w:val="1"/>
      <w:numFmt w:val="lowerRoman"/>
      <w:lvlText w:val="%2."/>
      <w:lvlJc w:val="right"/>
      <w:pPr>
        <w:ind w:left="3528" w:hanging="360"/>
      </w:pPr>
    </w:lvl>
    <w:lvl w:ilvl="2">
      <w:start w:val="1"/>
      <w:numFmt w:val="lowerRoman"/>
      <w:lvlText w:val="%3."/>
      <w:lvlJc w:val="right"/>
      <w:pPr>
        <w:ind w:left="4248" w:hanging="180"/>
      </w:pPr>
    </w:lvl>
    <w:lvl w:ilvl="3" w:tentative="1">
      <w:start w:val="1"/>
      <w:numFmt w:val="decimal"/>
      <w:lvlText w:val="%4."/>
      <w:lvlJc w:val="left"/>
      <w:pPr>
        <w:ind w:left="4968" w:hanging="360"/>
      </w:pPr>
    </w:lvl>
    <w:lvl w:ilvl="4" w:tentative="1">
      <w:start w:val="1"/>
      <w:numFmt w:val="lowerLetter"/>
      <w:lvlText w:val="%5."/>
      <w:lvlJc w:val="left"/>
      <w:pPr>
        <w:ind w:left="5688" w:hanging="360"/>
      </w:pPr>
    </w:lvl>
    <w:lvl w:ilvl="5" w:tentative="1">
      <w:start w:val="1"/>
      <w:numFmt w:val="lowerRoman"/>
      <w:lvlText w:val="%6."/>
      <w:lvlJc w:val="right"/>
      <w:pPr>
        <w:ind w:left="6408" w:hanging="180"/>
      </w:pPr>
    </w:lvl>
    <w:lvl w:ilvl="6" w:tentative="1">
      <w:start w:val="1"/>
      <w:numFmt w:val="decimal"/>
      <w:lvlText w:val="%7."/>
      <w:lvlJc w:val="left"/>
      <w:pPr>
        <w:ind w:left="7128" w:hanging="360"/>
      </w:pPr>
    </w:lvl>
    <w:lvl w:ilvl="7" w:tentative="1">
      <w:start w:val="1"/>
      <w:numFmt w:val="lowerLetter"/>
      <w:lvlText w:val="%8."/>
      <w:lvlJc w:val="left"/>
      <w:pPr>
        <w:ind w:left="7848" w:hanging="360"/>
      </w:pPr>
    </w:lvl>
    <w:lvl w:ilvl="8" w:tentative="1">
      <w:start w:val="1"/>
      <w:numFmt w:val="lowerRoman"/>
      <w:lvlText w:val="%9."/>
      <w:lvlJc w:val="right"/>
      <w:pPr>
        <w:ind w:left="8568" w:hanging="180"/>
      </w:pPr>
    </w:lvl>
  </w:abstractNum>
  <w:abstractNum w:abstractNumId="29" w15:restartNumberingAfterBreak="0">
    <w:nsid w:val="387F0F82"/>
    <w:multiLevelType w:val="hybridMultilevel"/>
    <w:tmpl w:val="25221154"/>
    <w:lvl w:ilvl="0" w:tplc="1C09000B">
      <w:start w:val="1"/>
      <w:numFmt w:val="bullet"/>
      <w:lvlText w:val=""/>
      <w:lvlJc w:val="left"/>
      <w:pPr>
        <w:ind w:left="2580" w:hanging="360"/>
      </w:pPr>
      <w:rPr>
        <w:rFonts w:ascii="Wingdings" w:hAnsi="Wingdings" w:hint="default"/>
      </w:rPr>
    </w:lvl>
    <w:lvl w:ilvl="1" w:tplc="1C090003" w:tentative="1">
      <w:start w:val="1"/>
      <w:numFmt w:val="bullet"/>
      <w:lvlText w:val="o"/>
      <w:lvlJc w:val="left"/>
      <w:pPr>
        <w:ind w:left="3300" w:hanging="360"/>
      </w:pPr>
      <w:rPr>
        <w:rFonts w:ascii="Courier New" w:hAnsi="Courier New" w:cs="Courier New" w:hint="default"/>
      </w:rPr>
    </w:lvl>
    <w:lvl w:ilvl="2" w:tplc="1C090005" w:tentative="1">
      <w:start w:val="1"/>
      <w:numFmt w:val="bullet"/>
      <w:lvlText w:val=""/>
      <w:lvlJc w:val="left"/>
      <w:pPr>
        <w:ind w:left="4020" w:hanging="360"/>
      </w:pPr>
      <w:rPr>
        <w:rFonts w:ascii="Wingdings" w:hAnsi="Wingdings" w:cs="Wingdings" w:hint="default"/>
      </w:rPr>
    </w:lvl>
    <w:lvl w:ilvl="3" w:tplc="1C090001" w:tentative="1">
      <w:start w:val="1"/>
      <w:numFmt w:val="bullet"/>
      <w:lvlText w:val=""/>
      <w:lvlJc w:val="left"/>
      <w:pPr>
        <w:ind w:left="4740" w:hanging="360"/>
      </w:pPr>
      <w:rPr>
        <w:rFonts w:ascii="Symbol" w:hAnsi="Symbol" w:cs="Symbol" w:hint="default"/>
      </w:rPr>
    </w:lvl>
    <w:lvl w:ilvl="4" w:tplc="1C090003" w:tentative="1">
      <w:start w:val="1"/>
      <w:numFmt w:val="bullet"/>
      <w:lvlText w:val="o"/>
      <w:lvlJc w:val="left"/>
      <w:pPr>
        <w:ind w:left="5460" w:hanging="360"/>
      </w:pPr>
      <w:rPr>
        <w:rFonts w:ascii="Courier New" w:hAnsi="Courier New" w:cs="Courier New" w:hint="default"/>
      </w:rPr>
    </w:lvl>
    <w:lvl w:ilvl="5" w:tplc="1C090005" w:tentative="1">
      <w:start w:val="1"/>
      <w:numFmt w:val="bullet"/>
      <w:lvlText w:val=""/>
      <w:lvlJc w:val="left"/>
      <w:pPr>
        <w:ind w:left="6180" w:hanging="360"/>
      </w:pPr>
      <w:rPr>
        <w:rFonts w:ascii="Wingdings" w:hAnsi="Wingdings" w:cs="Wingdings" w:hint="default"/>
      </w:rPr>
    </w:lvl>
    <w:lvl w:ilvl="6" w:tplc="1C090001" w:tentative="1">
      <w:start w:val="1"/>
      <w:numFmt w:val="bullet"/>
      <w:lvlText w:val=""/>
      <w:lvlJc w:val="left"/>
      <w:pPr>
        <w:ind w:left="6900" w:hanging="360"/>
      </w:pPr>
      <w:rPr>
        <w:rFonts w:ascii="Symbol" w:hAnsi="Symbol" w:cs="Symbol" w:hint="default"/>
      </w:rPr>
    </w:lvl>
    <w:lvl w:ilvl="7" w:tplc="1C090003" w:tentative="1">
      <w:start w:val="1"/>
      <w:numFmt w:val="bullet"/>
      <w:lvlText w:val="o"/>
      <w:lvlJc w:val="left"/>
      <w:pPr>
        <w:ind w:left="7620" w:hanging="360"/>
      </w:pPr>
      <w:rPr>
        <w:rFonts w:ascii="Courier New" w:hAnsi="Courier New" w:cs="Courier New" w:hint="default"/>
      </w:rPr>
    </w:lvl>
    <w:lvl w:ilvl="8" w:tplc="1C090005" w:tentative="1">
      <w:start w:val="1"/>
      <w:numFmt w:val="bullet"/>
      <w:lvlText w:val=""/>
      <w:lvlJc w:val="left"/>
      <w:pPr>
        <w:ind w:left="8340" w:hanging="360"/>
      </w:pPr>
      <w:rPr>
        <w:rFonts w:ascii="Wingdings" w:hAnsi="Wingdings" w:cs="Wingdings" w:hint="default"/>
      </w:rPr>
    </w:lvl>
  </w:abstractNum>
  <w:abstractNum w:abstractNumId="30" w15:restartNumberingAfterBreak="0">
    <w:nsid w:val="39D55BB1"/>
    <w:multiLevelType w:val="multilevel"/>
    <w:tmpl w:val="99BE73F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4214DD"/>
    <w:multiLevelType w:val="multilevel"/>
    <w:tmpl w:val="4686D00E"/>
    <w:lvl w:ilvl="0">
      <w:start w:val="12"/>
      <w:numFmt w:val="decimal"/>
      <w:lvlText w:val="%1"/>
      <w:lvlJc w:val="left"/>
      <w:pPr>
        <w:ind w:left="360" w:hanging="360"/>
      </w:pPr>
      <w:rPr>
        <w:rFonts w:eastAsia="Times New Roman" w:hint="default"/>
      </w:rPr>
    </w:lvl>
    <w:lvl w:ilvl="1">
      <w:start w:val="4"/>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32" w15:restartNumberingAfterBreak="0">
    <w:nsid w:val="4400075C"/>
    <w:multiLevelType w:val="hybridMultilevel"/>
    <w:tmpl w:val="F550C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6020942"/>
    <w:multiLevelType w:val="multilevel"/>
    <w:tmpl w:val="CEE48D64"/>
    <w:lvl w:ilvl="0">
      <w:start w:val="1"/>
      <w:numFmt w:val="decimal"/>
      <w:lvlText w:val="%1."/>
      <w:lvlJc w:val="left"/>
      <w:pPr>
        <w:ind w:left="720" w:hanging="360"/>
      </w:pPr>
      <w:rPr>
        <w:b/>
        <w:bCs/>
      </w:rPr>
    </w:lvl>
    <w:lvl w:ilvl="1">
      <w:start w:val="1"/>
      <w:numFmt w:val="decimal"/>
      <w:lvlText w:val="%1.%2."/>
      <w:lvlJc w:val="left"/>
      <w:pPr>
        <w:ind w:left="1152" w:hanging="432"/>
      </w:pPr>
      <w:rPr>
        <w:b/>
        <w:bCs/>
      </w:rPr>
    </w:lvl>
    <w:lvl w:ilvl="2">
      <w:start w:val="1"/>
      <w:numFmt w:val="lowerLetter"/>
      <w:lvlText w:val="%3)"/>
      <w:lvlJc w:val="left"/>
      <w:pPr>
        <w:ind w:left="3340"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48CB6635"/>
    <w:multiLevelType w:val="multilevel"/>
    <w:tmpl w:val="45A402B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504" w:hanging="504"/>
      </w:pPr>
      <w:rPr>
        <w:b w:val="0"/>
        <w:bCs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9FD2CFC"/>
    <w:multiLevelType w:val="multilevel"/>
    <w:tmpl w:val="ED207736"/>
    <w:lvl w:ilvl="0">
      <w:start w:val="1"/>
      <w:numFmt w:val="decimal"/>
      <w:lvlText w:val="%1."/>
      <w:lvlJc w:val="left"/>
      <w:pPr>
        <w:ind w:left="360" w:hanging="360"/>
      </w:pPr>
      <w:rPr>
        <w:b/>
        <w:bCs/>
      </w:rPr>
    </w:lvl>
    <w:lvl w:ilvl="1">
      <w:start w:val="1"/>
      <w:numFmt w:val="bullet"/>
      <w:lvlText w:val="—"/>
      <w:lvlJc w:val="left"/>
      <w:pPr>
        <w:ind w:left="792" w:hanging="432"/>
      </w:pPr>
      <w:rPr>
        <w:rFonts w:ascii="Arial" w:hAnsi="Arial" w:hint="default"/>
        <w:b w:val="0"/>
        <w:bCs w:val="0"/>
        <w:color w:val="auto"/>
        <w:sz w:val="24"/>
      </w:rPr>
    </w:lvl>
    <w:lvl w:ilvl="2">
      <w:start w:val="1"/>
      <w:numFmt w:val="decimal"/>
      <w:lvlText w:val="%1.%2.%3."/>
      <w:lvlJc w:val="left"/>
      <w:pPr>
        <w:ind w:left="3122" w:hanging="504"/>
      </w:pPr>
      <w:rPr>
        <w:b w:val="0"/>
        <w:bCs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A80554C"/>
    <w:multiLevelType w:val="hybridMultilevel"/>
    <w:tmpl w:val="FAB466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4D2C64E0"/>
    <w:multiLevelType w:val="hybridMultilevel"/>
    <w:tmpl w:val="E1AE8E3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4D404824"/>
    <w:multiLevelType w:val="hybridMultilevel"/>
    <w:tmpl w:val="F5D45F2E"/>
    <w:lvl w:ilvl="0" w:tplc="DFFA1A08">
      <w:start w:val="1"/>
      <w:numFmt w:val="decimal"/>
      <w:lvlText w:val="%1."/>
      <w:lvlJc w:val="left"/>
      <w:pPr>
        <w:ind w:left="720" w:hanging="360"/>
      </w:pPr>
      <w:rPr>
        <w:rFonts w:hint="default"/>
        <w:color w:val="50505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1171A11"/>
    <w:multiLevelType w:val="multilevel"/>
    <w:tmpl w:val="870EAB82"/>
    <w:lvl w:ilvl="0">
      <w:start w:val="1"/>
      <w:numFmt w:val="lowerLetter"/>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2980" w:hanging="504"/>
      </w:pPr>
      <w:rPr>
        <w:b w:val="0"/>
        <w:bCs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0950F2"/>
    <w:multiLevelType w:val="multilevel"/>
    <w:tmpl w:val="28DE3384"/>
    <w:lvl w:ilvl="0">
      <w:start w:val="1"/>
      <w:numFmt w:val="lowerLetter"/>
      <w:lvlText w:val="%1)"/>
      <w:lvlJc w:val="left"/>
      <w:pPr>
        <w:ind w:left="2808" w:hanging="360"/>
      </w:pPr>
    </w:lvl>
    <w:lvl w:ilvl="1" w:tentative="1">
      <w:start w:val="1"/>
      <w:numFmt w:val="lowerLetter"/>
      <w:lvlText w:val="%2."/>
      <w:lvlJc w:val="left"/>
      <w:pPr>
        <w:ind w:left="3528" w:hanging="360"/>
      </w:pPr>
    </w:lvl>
    <w:lvl w:ilvl="2" w:tentative="1">
      <w:start w:val="1"/>
      <w:numFmt w:val="lowerRoman"/>
      <w:lvlText w:val="%3."/>
      <w:lvlJc w:val="right"/>
      <w:pPr>
        <w:ind w:left="4248" w:hanging="180"/>
      </w:pPr>
    </w:lvl>
    <w:lvl w:ilvl="3" w:tentative="1">
      <w:start w:val="1"/>
      <w:numFmt w:val="decimal"/>
      <w:lvlText w:val="%4."/>
      <w:lvlJc w:val="left"/>
      <w:pPr>
        <w:ind w:left="4968" w:hanging="360"/>
      </w:pPr>
    </w:lvl>
    <w:lvl w:ilvl="4" w:tentative="1">
      <w:start w:val="1"/>
      <w:numFmt w:val="lowerLetter"/>
      <w:lvlText w:val="%5."/>
      <w:lvlJc w:val="left"/>
      <w:pPr>
        <w:ind w:left="5688" w:hanging="360"/>
      </w:pPr>
    </w:lvl>
    <w:lvl w:ilvl="5" w:tentative="1">
      <w:start w:val="1"/>
      <w:numFmt w:val="lowerRoman"/>
      <w:lvlText w:val="%6."/>
      <w:lvlJc w:val="right"/>
      <w:pPr>
        <w:ind w:left="6408" w:hanging="180"/>
      </w:pPr>
    </w:lvl>
    <w:lvl w:ilvl="6" w:tentative="1">
      <w:start w:val="1"/>
      <w:numFmt w:val="decimal"/>
      <w:lvlText w:val="%7."/>
      <w:lvlJc w:val="left"/>
      <w:pPr>
        <w:ind w:left="7128" w:hanging="360"/>
      </w:pPr>
    </w:lvl>
    <w:lvl w:ilvl="7" w:tentative="1">
      <w:start w:val="1"/>
      <w:numFmt w:val="lowerLetter"/>
      <w:lvlText w:val="%8."/>
      <w:lvlJc w:val="left"/>
      <w:pPr>
        <w:ind w:left="7848" w:hanging="360"/>
      </w:pPr>
    </w:lvl>
    <w:lvl w:ilvl="8" w:tentative="1">
      <w:start w:val="1"/>
      <w:numFmt w:val="lowerRoman"/>
      <w:lvlText w:val="%9."/>
      <w:lvlJc w:val="right"/>
      <w:pPr>
        <w:ind w:left="8568" w:hanging="180"/>
      </w:pPr>
    </w:lvl>
  </w:abstractNum>
  <w:abstractNum w:abstractNumId="41" w15:restartNumberingAfterBreak="0">
    <w:nsid w:val="538F61CC"/>
    <w:multiLevelType w:val="hybridMultilevel"/>
    <w:tmpl w:val="AE625D84"/>
    <w:lvl w:ilvl="0" w:tplc="1C090001">
      <w:start w:val="1"/>
      <w:numFmt w:val="bullet"/>
      <w:lvlText w:val=""/>
      <w:lvlJc w:val="left"/>
      <w:pPr>
        <w:ind w:left="720" w:hanging="360"/>
      </w:pPr>
      <w:rPr>
        <w:rFonts w:ascii="Symbol" w:hAnsi="Symbol" w:cs="Symbol" w:hint="default"/>
      </w:rPr>
    </w:lvl>
    <w:lvl w:ilvl="1" w:tplc="27EAA3EC">
      <w:numFmt w:val="bullet"/>
      <w:lvlText w:val="•"/>
      <w:lvlJc w:val="left"/>
      <w:pPr>
        <w:ind w:left="1860" w:hanging="780"/>
      </w:pPr>
      <w:rPr>
        <w:rFonts w:ascii="Arial" w:eastAsiaTheme="minorEastAsia" w:hAnsi="Arial" w:cs="Arial"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51F533C"/>
    <w:multiLevelType w:val="hybridMultilevel"/>
    <w:tmpl w:val="7D6C26D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3" w15:restartNumberingAfterBreak="0">
    <w:nsid w:val="59BF4CD4"/>
    <w:multiLevelType w:val="hybridMultilevel"/>
    <w:tmpl w:val="5DC82E22"/>
    <w:lvl w:ilvl="0" w:tplc="1C090001">
      <w:start w:val="1"/>
      <w:numFmt w:val="bullet"/>
      <w:lvlText w:val=""/>
      <w:lvlJc w:val="left"/>
      <w:pPr>
        <w:ind w:left="720" w:hanging="360"/>
      </w:pPr>
      <w:rPr>
        <w:rFonts w:ascii="Symbol" w:hAnsi="Symbol" w:cs="Symbol" w:hint="default"/>
      </w:rPr>
    </w:lvl>
    <w:lvl w:ilvl="1" w:tplc="1C090005">
      <w:start w:val="1"/>
      <w:numFmt w:val="bullet"/>
      <w:lvlText w:val=""/>
      <w:lvlJc w:val="left"/>
      <w:pPr>
        <w:ind w:left="1860" w:hanging="780"/>
      </w:pPr>
      <w:rPr>
        <w:rFonts w:ascii="Wingdings" w:hAnsi="Wingdings"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59EF01E0"/>
    <w:multiLevelType w:val="multilevel"/>
    <w:tmpl w:val="FD7ABDC6"/>
    <w:lvl w:ilvl="0">
      <w:start w:val="1"/>
      <w:numFmt w:val="lowerLetter"/>
      <w:lvlText w:val="%1)"/>
      <w:lvlJc w:val="left"/>
      <w:pPr>
        <w:ind w:left="2808" w:hanging="360"/>
      </w:pPr>
    </w:lvl>
    <w:lvl w:ilvl="1">
      <w:start w:val="1"/>
      <w:numFmt w:val="lowerRoman"/>
      <w:lvlText w:val="%2."/>
      <w:lvlJc w:val="right"/>
      <w:pPr>
        <w:ind w:left="3528" w:hanging="360"/>
      </w:pPr>
    </w:lvl>
    <w:lvl w:ilvl="2">
      <w:start w:val="1"/>
      <w:numFmt w:val="lowerRoman"/>
      <w:lvlText w:val="%3."/>
      <w:lvlJc w:val="right"/>
      <w:pPr>
        <w:ind w:left="4248" w:hanging="180"/>
      </w:pPr>
    </w:lvl>
    <w:lvl w:ilvl="3" w:tentative="1">
      <w:start w:val="1"/>
      <w:numFmt w:val="decimal"/>
      <w:lvlText w:val="%4."/>
      <w:lvlJc w:val="left"/>
      <w:pPr>
        <w:ind w:left="4968" w:hanging="360"/>
      </w:pPr>
    </w:lvl>
    <w:lvl w:ilvl="4" w:tentative="1">
      <w:start w:val="1"/>
      <w:numFmt w:val="lowerLetter"/>
      <w:lvlText w:val="%5."/>
      <w:lvlJc w:val="left"/>
      <w:pPr>
        <w:ind w:left="5688" w:hanging="360"/>
      </w:pPr>
    </w:lvl>
    <w:lvl w:ilvl="5" w:tentative="1">
      <w:start w:val="1"/>
      <w:numFmt w:val="lowerRoman"/>
      <w:lvlText w:val="%6."/>
      <w:lvlJc w:val="right"/>
      <w:pPr>
        <w:ind w:left="6408" w:hanging="180"/>
      </w:pPr>
    </w:lvl>
    <w:lvl w:ilvl="6" w:tentative="1">
      <w:start w:val="1"/>
      <w:numFmt w:val="decimal"/>
      <w:lvlText w:val="%7."/>
      <w:lvlJc w:val="left"/>
      <w:pPr>
        <w:ind w:left="7128" w:hanging="360"/>
      </w:pPr>
    </w:lvl>
    <w:lvl w:ilvl="7" w:tentative="1">
      <w:start w:val="1"/>
      <w:numFmt w:val="lowerLetter"/>
      <w:lvlText w:val="%8."/>
      <w:lvlJc w:val="left"/>
      <w:pPr>
        <w:ind w:left="7848" w:hanging="360"/>
      </w:pPr>
    </w:lvl>
    <w:lvl w:ilvl="8" w:tentative="1">
      <w:start w:val="1"/>
      <w:numFmt w:val="lowerRoman"/>
      <w:lvlText w:val="%9."/>
      <w:lvlJc w:val="right"/>
      <w:pPr>
        <w:ind w:left="8568" w:hanging="180"/>
      </w:pPr>
    </w:lvl>
  </w:abstractNum>
  <w:abstractNum w:abstractNumId="45" w15:restartNumberingAfterBreak="0">
    <w:nsid w:val="5AD9758E"/>
    <w:multiLevelType w:val="multilevel"/>
    <w:tmpl w:val="45A402BA"/>
    <w:lvl w:ilvl="0">
      <w:start w:val="1"/>
      <w:numFmt w:val="decimal"/>
      <w:lvlText w:val="%1."/>
      <w:lvlJc w:val="left"/>
      <w:pPr>
        <w:ind w:left="720" w:hanging="360"/>
      </w:pPr>
      <w:rPr>
        <w:b/>
        <w:bCs/>
      </w:rPr>
    </w:lvl>
    <w:lvl w:ilvl="1">
      <w:start w:val="1"/>
      <w:numFmt w:val="decimal"/>
      <w:lvlText w:val="%1.%2."/>
      <w:lvlJc w:val="left"/>
      <w:pPr>
        <w:ind w:left="1152" w:hanging="432"/>
      </w:pPr>
      <w:rPr>
        <w:b w:val="0"/>
        <w:bCs w:val="0"/>
      </w:rPr>
    </w:lvl>
    <w:lvl w:ilvl="2">
      <w:start w:val="1"/>
      <w:numFmt w:val="decimal"/>
      <w:lvlText w:val="%1.%2.%3."/>
      <w:lvlJc w:val="left"/>
      <w:pPr>
        <w:ind w:left="3340"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60446D7E"/>
    <w:multiLevelType w:val="hybridMultilevel"/>
    <w:tmpl w:val="68B21552"/>
    <w:lvl w:ilvl="0" w:tplc="8CB8D4C0">
      <w:start w:val="1"/>
      <w:numFmt w:val="decimal"/>
      <w:lvlText w:val="%1."/>
      <w:lvlJc w:val="left"/>
      <w:pPr>
        <w:ind w:left="720" w:hanging="360"/>
      </w:pPr>
      <w:rPr>
        <w:rFonts w:ascii="Arial" w:hAnsi="Arial" w:cs="Times New Roman"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63272598"/>
    <w:multiLevelType w:val="hybridMultilevel"/>
    <w:tmpl w:val="D0C80E10"/>
    <w:lvl w:ilvl="0" w:tplc="1C090001">
      <w:start w:val="1"/>
      <w:numFmt w:val="bullet"/>
      <w:lvlText w:val=""/>
      <w:lvlJc w:val="left"/>
      <w:pPr>
        <w:ind w:left="720" w:hanging="360"/>
      </w:pPr>
      <w:rPr>
        <w:rFonts w:ascii="Symbol" w:hAnsi="Symbol" w:cs="Symbol" w:hint="default"/>
      </w:rPr>
    </w:lvl>
    <w:lvl w:ilvl="1" w:tplc="1C09000B">
      <w:start w:val="1"/>
      <w:numFmt w:val="bullet"/>
      <w:lvlText w:val=""/>
      <w:lvlJc w:val="left"/>
      <w:pPr>
        <w:ind w:left="1860" w:hanging="780"/>
      </w:pPr>
      <w:rPr>
        <w:rFonts w:ascii="Wingdings" w:hAnsi="Wingdings"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48806C4"/>
    <w:multiLevelType w:val="hybridMultilevel"/>
    <w:tmpl w:val="64801E1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9" w15:restartNumberingAfterBreak="0">
    <w:nsid w:val="67521335"/>
    <w:multiLevelType w:val="hybridMultilevel"/>
    <w:tmpl w:val="36A4AE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15:restartNumberingAfterBreak="0">
    <w:nsid w:val="6927501D"/>
    <w:multiLevelType w:val="multilevel"/>
    <w:tmpl w:val="CBDEC0B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15:restartNumberingAfterBreak="0">
    <w:nsid w:val="695B1115"/>
    <w:multiLevelType w:val="multilevel"/>
    <w:tmpl w:val="45A402BA"/>
    <w:lvl w:ilvl="0">
      <w:start w:val="1"/>
      <w:numFmt w:val="decimal"/>
      <w:lvlText w:val="%1."/>
      <w:lvlJc w:val="left"/>
      <w:pPr>
        <w:ind w:left="720" w:hanging="360"/>
      </w:pPr>
      <w:rPr>
        <w:b/>
        <w:bCs/>
      </w:rPr>
    </w:lvl>
    <w:lvl w:ilvl="1">
      <w:start w:val="1"/>
      <w:numFmt w:val="decimal"/>
      <w:lvlText w:val="%1.%2."/>
      <w:lvlJc w:val="left"/>
      <w:pPr>
        <w:ind w:left="1152" w:hanging="432"/>
      </w:pPr>
      <w:rPr>
        <w:b w:val="0"/>
        <w:bCs w:val="0"/>
      </w:rPr>
    </w:lvl>
    <w:lvl w:ilvl="2">
      <w:start w:val="1"/>
      <w:numFmt w:val="decimal"/>
      <w:lvlText w:val="%1.%2.%3."/>
      <w:lvlJc w:val="left"/>
      <w:pPr>
        <w:ind w:left="3482"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15:restartNumberingAfterBreak="0">
    <w:nsid w:val="6A43607F"/>
    <w:multiLevelType w:val="multilevel"/>
    <w:tmpl w:val="FD7ABDC6"/>
    <w:lvl w:ilvl="0">
      <w:start w:val="1"/>
      <w:numFmt w:val="lowerLetter"/>
      <w:lvlText w:val="%1)"/>
      <w:lvlJc w:val="left"/>
      <w:pPr>
        <w:ind w:left="2808" w:hanging="360"/>
      </w:pPr>
    </w:lvl>
    <w:lvl w:ilvl="1">
      <w:start w:val="1"/>
      <w:numFmt w:val="lowerRoman"/>
      <w:lvlText w:val="%2."/>
      <w:lvlJc w:val="right"/>
      <w:pPr>
        <w:ind w:left="3528" w:hanging="360"/>
      </w:pPr>
    </w:lvl>
    <w:lvl w:ilvl="2">
      <w:start w:val="1"/>
      <w:numFmt w:val="lowerRoman"/>
      <w:lvlText w:val="%3."/>
      <w:lvlJc w:val="right"/>
      <w:pPr>
        <w:ind w:left="4248" w:hanging="180"/>
      </w:pPr>
    </w:lvl>
    <w:lvl w:ilvl="3" w:tentative="1">
      <w:start w:val="1"/>
      <w:numFmt w:val="decimal"/>
      <w:lvlText w:val="%4."/>
      <w:lvlJc w:val="left"/>
      <w:pPr>
        <w:ind w:left="4968" w:hanging="360"/>
      </w:pPr>
    </w:lvl>
    <w:lvl w:ilvl="4" w:tentative="1">
      <w:start w:val="1"/>
      <w:numFmt w:val="lowerLetter"/>
      <w:lvlText w:val="%5."/>
      <w:lvlJc w:val="left"/>
      <w:pPr>
        <w:ind w:left="5688" w:hanging="360"/>
      </w:pPr>
    </w:lvl>
    <w:lvl w:ilvl="5" w:tentative="1">
      <w:start w:val="1"/>
      <w:numFmt w:val="lowerRoman"/>
      <w:lvlText w:val="%6."/>
      <w:lvlJc w:val="right"/>
      <w:pPr>
        <w:ind w:left="6408" w:hanging="180"/>
      </w:pPr>
    </w:lvl>
    <w:lvl w:ilvl="6" w:tentative="1">
      <w:start w:val="1"/>
      <w:numFmt w:val="decimal"/>
      <w:lvlText w:val="%7."/>
      <w:lvlJc w:val="left"/>
      <w:pPr>
        <w:ind w:left="7128" w:hanging="360"/>
      </w:pPr>
    </w:lvl>
    <w:lvl w:ilvl="7" w:tentative="1">
      <w:start w:val="1"/>
      <w:numFmt w:val="lowerLetter"/>
      <w:lvlText w:val="%8."/>
      <w:lvlJc w:val="left"/>
      <w:pPr>
        <w:ind w:left="7848" w:hanging="360"/>
      </w:pPr>
    </w:lvl>
    <w:lvl w:ilvl="8" w:tentative="1">
      <w:start w:val="1"/>
      <w:numFmt w:val="lowerRoman"/>
      <w:lvlText w:val="%9."/>
      <w:lvlJc w:val="right"/>
      <w:pPr>
        <w:ind w:left="8568" w:hanging="180"/>
      </w:pPr>
    </w:lvl>
  </w:abstractNum>
  <w:abstractNum w:abstractNumId="53" w15:restartNumberingAfterBreak="0">
    <w:nsid w:val="6A505114"/>
    <w:multiLevelType w:val="hybridMultilevel"/>
    <w:tmpl w:val="698A2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C3A3452"/>
    <w:multiLevelType w:val="hybridMultilevel"/>
    <w:tmpl w:val="BF6E5A5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55" w15:restartNumberingAfterBreak="0">
    <w:nsid w:val="6FB665D2"/>
    <w:multiLevelType w:val="multilevel"/>
    <w:tmpl w:val="45A402B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2980" w:hanging="504"/>
      </w:pPr>
      <w:rPr>
        <w:b w:val="0"/>
        <w:bCs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F958DD"/>
    <w:multiLevelType w:val="multilevel"/>
    <w:tmpl w:val="28DE3384"/>
    <w:lvl w:ilvl="0">
      <w:start w:val="1"/>
      <w:numFmt w:val="lowerLetter"/>
      <w:lvlText w:val="%1)"/>
      <w:lvlJc w:val="left"/>
      <w:pPr>
        <w:ind w:left="2808" w:hanging="360"/>
      </w:pPr>
    </w:lvl>
    <w:lvl w:ilvl="1" w:tentative="1">
      <w:start w:val="1"/>
      <w:numFmt w:val="lowerLetter"/>
      <w:lvlText w:val="%2."/>
      <w:lvlJc w:val="left"/>
      <w:pPr>
        <w:ind w:left="3528" w:hanging="360"/>
      </w:pPr>
    </w:lvl>
    <w:lvl w:ilvl="2" w:tentative="1">
      <w:start w:val="1"/>
      <w:numFmt w:val="lowerRoman"/>
      <w:lvlText w:val="%3."/>
      <w:lvlJc w:val="right"/>
      <w:pPr>
        <w:ind w:left="4248" w:hanging="180"/>
      </w:pPr>
    </w:lvl>
    <w:lvl w:ilvl="3" w:tentative="1">
      <w:start w:val="1"/>
      <w:numFmt w:val="decimal"/>
      <w:lvlText w:val="%4."/>
      <w:lvlJc w:val="left"/>
      <w:pPr>
        <w:ind w:left="4968" w:hanging="360"/>
      </w:pPr>
    </w:lvl>
    <w:lvl w:ilvl="4" w:tentative="1">
      <w:start w:val="1"/>
      <w:numFmt w:val="lowerLetter"/>
      <w:lvlText w:val="%5."/>
      <w:lvlJc w:val="left"/>
      <w:pPr>
        <w:ind w:left="5688" w:hanging="360"/>
      </w:pPr>
    </w:lvl>
    <w:lvl w:ilvl="5" w:tentative="1">
      <w:start w:val="1"/>
      <w:numFmt w:val="lowerRoman"/>
      <w:lvlText w:val="%6."/>
      <w:lvlJc w:val="right"/>
      <w:pPr>
        <w:ind w:left="6408" w:hanging="180"/>
      </w:pPr>
    </w:lvl>
    <w:lvl w:ilvl="6" w:tentative="1">
      <w:start w:val="1"/>
      <w:numFmt w:val="decimal"/>
      <w:lvlText w:val="%7."/>
      <w:lvlJc w:val="left"/>
      <w:pPr>
        <w:ind w:left="7128" w:hanging="360"/>
      </w:pPr>
    </w:lvl>
    <w:lvl w:ilvl="7" w:tentative="1">
      <w:start w:val="1"/>
      <w:numFmt w:val="lowerLetter"/>
      <w:lvlText w:val="%8."/>
      <w:lvlJc w:val="left"/>
      <w:pPr>
        <w:ind w:left="7848" w:hanging="360"/>
      </w:pPr>
    </w:lvl>
    <w:lvl w:ilvl="8" w:tentative="1">
      <w:start w:val="1"/>
      <w:numFmt w:val="lowerRoman"/>
      <w:lvlText w:val="%9."/>
      <w:lvlJc w:val="right"/>
      <w:pPr>
        <w:ind w:left="8568" w:hanging="180"/>
      </w:pPr>
    </w:lvl>
  </w:abstractNum>
  <w:abstractNum w:abstractNumId="57" w15:restartNumberingAfterBreak="0">
    <w:nsid w:val="762B1E54"/>
    <w:multiLevelType w:val="hybridMultilevel"/>
    <w:tmpl w:val="49B04774"/>
    <w:lvl w:ilvl="0" w:tplc="1C09000B">
      <w:start w:val="1"/>
      <w:numFmt w:val="bullet"/>
      <w:lvlText w:val=""/>
      <w:lvlJc w:val="left"/>
      <w:pPr>
        <w:ind w:left="2880" w:hanging="360"/>
      </w:pPr>
      <w:rPr>
        <w:rFonts w:ascii="Wingdings" w:hAnsi="Wingdings"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cs="Wingdings" w:hint="default"/>
      </w:rPr>
    </w:lvl>
    <w:lvl w:ilvl="3" w:tplc="1C090001" w:tentative="1">
      <w:start w:val="1"/>
      <w:numFmt w:val="bullet"/>
      <w:lvlText w:val=""/>
      <w:lvlJc w:val="left"/>
      <w:pPr>
        <w:ind w:left="5040" w:hanging="360"/>
      </w:pPr>
      <w:rPr>
        <w:rFonts w:ascii="Symbol" w:hAnsi="Symbol" w:cs="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cs="Wingdings" w:hint="default"/>
      </w:rPr>
    </w:lvl>
    <w:lvl w:ilvl="6" w:tplc="1C090001" w:tentative="1">
      <w:start w:val="1"/>
      <w:numFmt w:val="bullet"/>
      <w:lvlText w:val=""/>
      <w:lvlJc w:val="left"/>
      <w:pPr>
        <w:ind w:left="7200" w:hanging="360"/>
      </w:pPr>
      <w:rPr>
        <w:rFonts w:ascii="Symbol" w:hAnsi="Symbol" w:cs="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cs="Wingdings" w:hint="default"/>
      </w:rPr>
    </w:lvl>
  </w:abstractNum>
  <w:abstractNum w:abstractNumId="58" w15:restartNumberingAfterBreak="0">
    <w:nsid w:val="77152B9F"/>
    <w:multiLevelType w:val="singleLevel"/>
    <w:tmpl w:val="5E82F40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9" w15:restartNumberingAfterBreak="0">
    <w:nsid w:val="79A500E5"/>
    <w:multiLevelType w:val="multilevel"/>
    <w:tmpl w:val="45A402BA"/>
    <w:lvl w:ilvl="0">
      <w:start w:val="1"/>
      <w:numFmt w:val="decimal"/>
      <w:lvlText w:val="%1."/>
      <w:lvlJc w:val="left"/>
      <w:pPr>
        <w:ind w:left="720" w:hanging="360"/>
      </w:pPr>
      <w:rPr>
        <w:b/>
        <w:bCs/>
      </w:rPr>
    </w:lvl>
    <w:lvl w:ilvl="1">
      <w:start w:val="1"/>
      <w:numFmt w:val="decimal"/>
      <w:lvlText w:val="%1.%2."/>
      <w:lvlJc w:val="left"/>
      <w:pPr>
        <w:ind w:left="1152" w:hanging="432"/>
      </w:pPr>
      <w:rPr>
        <w:b w:val="0"/>
        <w:bCs w:val="0"/>
      </w:rPr>
    </w:lvl>
    <w:lvl w:ilvl="2">
      <w:start w:val="1"/>
      <w:numFmt w:val="decimal"/>
      <w:lvlText w:val="%1.%2.%3."/>
      <w:lvlJc w:val="left"/>
      <w:pPr>
        <w:ind w:left="3340" w:hanging="504"/>
      </w:pPr>
      <w:rPr>
        <w:b w:val="0"/>
        <w:bCs w:val="0"/>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7BEA2002"/>
    <w:multiLevelType w:val="hybridMultilevel"/>
    <w:tmpl w:val="62EEB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60"/>
  </w:num>
  <w:num w:numId="3">
    <w:abstractNumId w:val="4"/>
  </w:num>
  <w:num w:numId="4">
    <w:abstractNumId w:val="23"/>
  </w:num>
  <w:num w:numId="5">
    <w:abstractNumId w:val="53"/>
  </w:num>
  <w:num w:numId="6">
    <w:abstractNumId w:val="17"/>
  </w:num>
  <w:num w:numId="7">
    <w:abstractNumId w:val="5"/>
  </w:num>
  <w:num w:numId="8">
    <w:abstractNumId w:val="36"/>
  </w:num>
  <w:num w:numId="9">
    <w:abstractNumId w:val="21"/>
  </w:num>
  <w:num w:numId="10">
    <w:abstractNumId w:val="3"/>
  </w:num>
  <w:num w:numId="11">
    <w:abstractNumId w:val="27"/>
  </w:num>
  <w:num w:numId="12">
    <w:abstractNumId w:val="18"/>
  </w:num>
  <w:num w:numId="13">
    <w:abstractNumId w:val="49"/>
  </w:num>
  <w:num w:numId="14">
    <w:abstractNumId w:val="13"/>
  </w:num>
  <w:num w:numId="15">
    <w:abstractNumId w:val="10"/>
  </w:num>
  <w:num w:numId="16">
    <w:abstractNumId w:val="56"/>
  </w:num>
  <w:num w:numId="17">
    <w:abstractNumId w:val="40"/>
  </w:num>
  <w:num w:numId="18">
    <w:abstractNumId w:val="6"/>
  </w:num>
  <w:num w:numId="19">
    <w:abstractNumId w:val="12"/>
  </w:num>
  <w:num w:numId="20">
    <w:abstractNumId w:val="25"/>
  </w:num>
  <w:num w:numId="21">
    <w:abstractNumId w:val="50"/>
  </w:num>
  <w:num w:numId="22">
    <w:abstractNumId w:val="11"/>
  </w:num>
  <w:num w:numId="23">
    <w:abstractNumId w:val="28"/>
  </w:num>
  <w:num w:numId="24">
    <w:abstractNumId w:val="52"/>
  </w:num>
  <w:num w:numId="25">
    <w:abstractNumId w:val="44"/>
  </w:num>
  <w:num w:numId="26">
    <w:abstractNumId w:val="51"/>
  </w:num>
  <w:num w:numId="27">
    <w:abstractNumId w:val="58"/>
  </w:num>
  <w:num w:numId="28">
    <w:abstractNumId w:val="7"/>
  </w:num>
  <w:num w:numId="29">
    <w:abstractNumId w:val="9"/>
  </w:num>
  <w:num w:numId="30">
    <w:abstractNumId w:val="35"/>
  </w:num>
  <w:num w:numId="31">
    <w:abstractNumId w:val="2"/>
  </w:num>
  <w:num w:numId="32">
    <w:abstractNumId w:val="26"/>
  </w:num>
  <w:num w:numId="33">
    <w:abstractNumId w:val="38"/>
  </w:num>
  <w:num w:numId="34">
    <w:abstractNumId w:val="32"/>
  </w:num>
  <w:num w:numId="35">
    <w:abstractNumId w:val="31"/>
  </w:num>
  <w:num w:numId="36">
    <w:abstractNumId w:val="19"/>
  </w:num>
  <w:num w:numId="37">
    <w:abstractNumId w:val="41"/>
  </w:num>
  <w:num w:numId="38">
    <w:abstractNumId w:val="47"/>
  </w:num>
  <w:num w:numId="39">
    <w:abstractNumId w:val="57"/>
  </w:num>
  <w:num w:numId="40">
    <w:abstractNumId w:val="29"/>
  </w:num>
  <w:num w:numId="41">
    <w:abstractNumId w:val="43"/>
  </w:num>
  <w:num w:numId="42">
    <w:abstractNumId w:val="22"/>
  </w:num>
  <w:num w:numId="43">
    <w:abstractNumId w:val="8"/>
  </w:num>
  <w:num w:numId="44">
    <w:abstractNumId w:val="34"/>
  </w:num>
  <w:num w:numId="45">
    <w:abstractNumId w:val="39"/>
  </w:num>
  <w:num w:numId="46">
    <w:abstractNumId w:val="55"/>
  </w:num>
  <w:num w:numId="47">
    <w:abstractNumId w:val="16"/>
  </w:num>
  <w:num w:numId="48">
    <w:abstractNumId w:val="15"/>
  </w:num>
  <w:num w:numId="49">
    <w:abstractNumId w:val="59"/>
  </w:num>
  <w:num w:numId="50">
    <w:abstractNumId w:val="24"/>
  </w:num>
  <w:num w:numId="51">
    <w:abstractNumId w:val="45"/>
  </w:num>
  <w:num w:numId="52">
    <w:abstractNumId w:val="0"/>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14"/>
  </w:num>
  <w:num w:numId="59">
    <w:abstractNumId w:val="1"/>
  </w:num>
  <w:num w:numId="60">
    <w:abstractNumId w:val="20"/>
  </w:num>
  <w:num w:numId="61">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4F"/>
    <w:rsid w:val="000055C2"/>
    <w:rsid w:val="000112AB"/>
    <w:rsid w:val="00014E41"/>
    <w:rsid w:val="000262D1"/>
    <w:rsid w:val="0002709D"/>
    <w:rsid w:val="00035838"/>
    <w:rsid w:val="000465B5"/>
    <w:rsid w:val="00053011"/>
    <w:rsid w:val="00061D44"/>
    <w:rsid w:val="0006569B"/>
    <w:rsid w:val="0006698B"/>
    <w:rsid w:val="0007404F"/>
    <w:rsid w:val="000A0B67"/>
    <w:rsid w:val="000A45AB"/>
    <w:rsid w:val="000A5BBF"/>
    <w:rsid w:val="000A658F"/>
    <w:rsid w:val="000B5B6C"/>
    <w:rsid w:val="000C3428"/>
    <w:rsid w:val="000E7367"/>
    <w:rsid w:val="00105927"/>
    <w:rsid w:val="0011740A"/>
    <w:rsid w:val="00125736"/>
    <w:rsid w:val="00132D36"/>
    <w:rsid w:val="0014161F"/>
    <w:rsid w:val="00143368"/>
    <w:rsid w:val="0014557C"/>
    <w:rsid w:val="001634FF"/>
    <w:rsid w:val="001654E9"/>
    <w:rsid w:val="001827EC"/>
    <w:rsid w:val="0019231B"/>
    <w:rsid w:val="001A13BB"/>
    <w:rsid w:val="001A27BD"/>
    <w:rsid w:val="001B7A90"/>
    <w:rsid w:val="001C3376"/>
    <w:rsid w:val="001F1FDC"/>
    <w:rsid w:val="00237C01"/>
    <w:rsid w:val="00237FB1"/>
    <w:rsid w:val="00246B64"/>
    <w:rsid w:val="00284B98"/>
    <w:rsid w:val="00291085"/>
    <w:rsid w:val="00293DEA"/>
    <w:rsid w:val="002A22A0"/>
    <w:rsid w:val="002B57D9"/>
    <w:rsid w:val="002C7075"/>
    <w:rsid w:val="002D164F"/>
    <w:rsid w:val="002D1907"/>
    <w:rsid w:val="002D304D"/>
    <w:rsid w:val="002E3A48"/>
    <w:rsid w:val="002F2F61"/>
    <w:rsid w:val="00311B8A"/>
    <w:rsid w:val="003272CB"/>
    <w:rsid w:val="00337C4F"/>
    <w:rsid w:val="00357904"/>
    <w:rsid w:val="00360280"/>
    <w:rsid w:val="00361E30"/>
    <w:rsid w:val="0036233F"/>
    <w:rsid w:val="00370740"/>
    <w:rsid w:val="00393DC4"/>
    <w:rsid w:val="00396F17"/>
    <w:rsid w:val="003B531F"/>
    <w:rsid w:val="003C085F"/>
    <w:rsid w:val="003C472F"/>
    <w:rsid w:val="003D7AC4"/>
    <w:rsid w:val="003E00D3"/>
    <w:rsid w:val="003E4C28"/>
    <w:rsid w:val="003E4EA0"/>
    <w:rsid w:val="003F2D1A"/>
    <w:rsid w:val="003F45E5"/>
    <w:rsid w:val="0040103E"/>
    <w:rsid w:val="00405E7F"/>
    <w:rsid w:val="004130D0"/>
    <w:rsid w:val="00416DF7"/>
    <w:rsid w:val="004173FA"/>
    <w:rsid w:val="00420F2A"/>
    <w:rsid w:val="004273E6"/>
    <w:rsid w:val="00442ABD"/>
    <w:rsid w:val="00470298"/>
    <w:rsid w:val="00485C74"/>
    <w:rsid w:val="0049000B"/>
    <w:rsid w:val="004A61BD"/>
    <w:rsid w:val="004B296E"/>
    <w:rsid w:val="004C1B84"/>
    <w:rsid w:val="004D236F"/>
    <w:rsid w:val="004E4132"/>
    <w:rsid w:val="004E61FC"/>
    <w:rsid w:val="004E6ED9"/>
    <w:rsid w:val="004F0E20"/>
    <w:rsid w:val="004F5B4A"/>
    <w:rsid w:val="00510B01"/>
    <w:rsid w:val="00513438"/>
    <w:rsid w:val="00513AEB"/>
    <w:rsid w:val="0051487E"/>
    <w:rsid w:val="0053191B"/>
    <w:rsid w:val="0054390D"/>
    <w:rsid w:val="005615B0"/>
    <w:rsid w:val="005661FD"/>
    <w:rsid w:val="0057118B"/>
    <w:rsid w:val="00576D47"/>
    <w:rsid w:val="005815CD"/>
    <w:rsid w:val="00585015"/>
    <w:rsid w:val="005965A1"/>
    <w:rsid w:val="005A7632"/>
    <w:rsid w:val="005E1101"/>
    <w:rsid w:val="005E1970"/>
    <w:rsid w:val="005F6D8A"/>
    <w:rsid w:val="0060033A"/>
    <w:rsid w:val="00600402"/>
    <w:rsid w:val="00605999"/>
    <w:rsid w:val="00623C3D"/>
    <w:rsid w:val="00624419"/>
    <w:rsid w:val="006369AA"/>
    <w:rsid w:val="006378F0"/>
    <w:rsid w:val="00654AC7"/>
    <w:rsid w:val="0066576D"/>
    <w:rsid w:val="00682111"/>
    <w:rsid w:val="00685170"/>
    <w:rsid w:val="0069230C"/>
    <w:rsid w:val="00692E97"/>
    <w:rsid w:val="006A0604"/>
    <w:rsid w:val="006A6A7D"/>
    <w:rsid w:val="006F6511"/>
    <w:rsid w:val="00700419"/>
    <w:rsid w:val="007176C9"/>
    <w:rsid w:val="00720072"/>
    <w:rsid w:val="007400E3"/>
    <w:rsid w:val="007467F9"/>
    <w:rsid w:val="007605BE"/>
    <w:rsid w:val="00762D67"/>
    <w:rsid w:val="0079170F"/>
    <w:rsid w:val="00794E74"/>
    <w:rsid w:val="007972C6"/>
    <w:rsid w:val="007A536B"/>
    <w:rsid w:val="007C54AB"/>
    <w:rsid w:val="007D4B98"/>
    <w:rsid w:val="007E01CB"/>
    <w:rsid w:val="007E1081"/>
    <w:rsid w:val="007E62D7"/>
    <w:rsid w:val="007F15C0"/>
    <w:rsid w:val="007F1A23"/>
    <w:rsid w:val="007F43F7"/>
    <w:rsid w:val="00800A63"/>
    <w:rsid w:val="00807C9D"/>
    <w:rsid w:val="00823D47"/>
    <w:rsid w:val="008349B7"/>
    <w:rsid w:val="00853960"/>
    <w:rsid w:val="00860958"/>
    <w:rsid w:val="00874101"/>
    <w:rsid w:val="00877AC7"/>
    <w:rsid w:val="008A1E39"/>
    <w:rsid w:val="008A52C7"/>
    <w:rsid w:val="008B06E9"/>
    <w:rsid w:val="008B3589"/>
    <w:rsid w:val="008B367E"/>
    <w:rsid w:val="008C0A3F"/>
    <w:rsid w:val="008C22A8"/>
    <w:rsid w:val="008C6681"/>
    <w:rsid w:val="008D0829"/>
    <w:rsid w:val="008D1D53"/>
    <w:rsid w:val="008D4F39"/>
    <w:rsid w:val="008F2473"/>
    <w:rsid w:val="009069D5"/>
    <w:rsid w:val="0091284C"/>
    <w:rsid w:val="00921568"/>
    <w:rsid w:val="00924D1B"/>
    <w:rsid w:val="00947DD7"/>
    <w:rsid w:val="00960E0B"/>
    <w:rsid w:val="009633A8"/>
    <w:rsid w:val="009804F1"/>
    <w:rsid w:val="00982FA6"/>
    <w:rsid w:val="009B5D53"/>
    <w:rsid w:val="009C5765"/>
    <w:rsid w:val="009D5A0D"/>
    <w:rsid w:val="009D63E5"/>
    <w:rsid w:val="009E4AD1"/>
    <w:rsid w:val="00A07F32"/>
    <w:rsid w:val="00A10A94"/>
    <w:rsid w:val="00A13B8E"/>
    <w:rsid w:val="00A206BF"/>
    <w:rsid w:val="00A32142"/>
    <w:rsid w:val="00A42C8E"/>
    <w:rsid w:val="00A73CEC"/>
    <w:rsid w:val="00AB55B4"/>
    <w:rsid w:val="00AB672C"/>
    <w:rsid w:val="00AC125F"/>
    <w:rsid w:val="00AC5E7B"/>
    <w:rsid w:val="00AF3A37"/>
    <w:rsid w:val="00AF6296"/>
    <w:rsid w:val="00AF6BF4"/>
    <w:rsid w:val="00B32537"/>
    <w:rsid w:val="00B33F9C"/>
    <w:rsid w:val="00B50364"/>
    <w:rsid w:val="00B63799"/>
    <w:rsid w:val="00B64716"/>
    <w:rsid w:val="00B83D17"/>
    <w:rsid w:val="00B955A8"/>
    <w:rsid w:val="00BB252C"/>
    <w:rsid w:val="00BC34B4"/>
    <w:rsid w:val="00BD2BE5"/>
    <w:rsid w:val="00BE58FB"/>
    <w:rsid w:val="00BE71AA"/>
    <w:rsid w:val="00C205B9"/>
    <w:rsid w:val="00C3135B"/>
    <w:rsid w:val="00C32C46"/>
    <w:rsid w:val="00C363BD"/>
    <w:rsid w:val="00C51834"/>
    <w:rsid w:val="00C5429D"/>
    <w:rsid w:val="00C71052"/>
    <w:rsid w:val="00C756B6"/>
    <w:rsid w:val="00C819D2"/>
    <w:rsid w:val="00C97898"/>
    <w:rsid w:val="00CA0279"/>
    <w:rsid w:val="00CB5BF0"/>
    <w:rsid w:val="00CC1878"/>
    <w:rsid w:val="00CD5C13"/>
    <w:rsid w:val="00CE0DB5"/>
    <w:rsid w:val="00D03DCA"/>
    <w:rsid w:val="00D2210C"/>
    <w:rsid w:val="00D261DF"/>
    <w:rsid w:val="00D42CFE"/>
    <w:rsid w:val="00D43B41"/>
    <w:rsid w:val="00D5023B"/>
    <w:rsid w:val="00D7430C"/>
    <w:rsid w:val="00DA0D07"/>
    <w:rsid w:val="00DA1CA8"/>
    <w:rsid w:val="00DA4723"/>
    <w:rsid w:val="00DB0D7A"/>
    <w:rsid w:val="00DC58E1"/>
    <w:rsid w:val="00DC7D31"/>
    <w:rsid w:val="00DD45CB"/>
    <w:rsid w:val="00DE0C89"/>
    <w:rsid w:val="00DF72A8"/>
    <w:rsid w:val="00DF7462"/>
    <w:rsid w:val="00E07D1B"/>
    <w:rsid w:val="00E464CF"/>
    <w:rsid w:val="00E522AA"/>
    <w:rsid w:val="00E522BA"/>
    <w:rsid w:val="00EA0869"/>
    <w:rsid w:val="00EB0DA9"/>
    <w:rsid w:val="00EB2945"/>
    <w:rsid w:val="00EF06B4"/>
    <w:rsid w:val="00F11F84"/>
    <w:rsid w:val="00F149CF"/>
    <w:rsid w:val="00F1783F"/>
    <w:rsid w:val="00F17E14"/>
    <w:rsid w:val="00F20FFA"/>
    <w:rsid w:val="00F56CC9"/>
    <w:rsid w:val="00F61D55"/>
    <w:rsid w:val="00F70822"/>
    <w:rsid w:val="00F72710"/>
    <w:rsid w:val="00F750E4"/>
    <w:rsid w:val="00F80EB5"/>
    <w:rsid w:val="00F81C4F"/>
    <w:rsid w:val="00FA7455"/>
    <w:rsid w:val="00FC01C5"/>
    <w:rsid w:val="00FC270A"/>
    <w:rsid w:val="00FD0BA9"/>
    <w:rsid w:val="00FD12E5"/>
    <w:rsid w:val="00FD3E40"/>
    <w:rsid w:val="00FD3E9D"/>
    <w:rsid w:val="00FD47D5"/>
    <w:rsid w:val="00FD674C"/>
    <w:rsid w:val="00FF72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DEE0"/>
  <w15:chartTrackingRefBased/>
  <w15:docId w15:val="{FFFC21C2-04FE-4E4B-87C0-2FE5D07D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E9D"/>
  </w:style>
  <w:style w:type="paragraph" w:styleId="Heading1">
    <w:name w:val="heading 1"/>
    <w:basedOn w:val="Normal"/>
    <w:next w:val="Normal"/>
    <w:link w:val="Heading1Char"/>
    <w:autoRedefine/>
    <w:qFormat/>
    <w:rsid w:val="00982FA6"/>
    <w:pPr>
      <w:keepNext/>
      <w:framePr w:hSpace="180" w:vSpace="100" w:wrap="around" w:vAnchor="text" w:hAnchor="margin" w:y="-406"/>
      <w:shd w:val="clear" w:color="auto" w:fill="000000" w:themeFill="text1"/>
      <w:tabs>
        <w:tab w:val="right" w:pos="9639"/>
      </w:tabs>
      <w:spacing w:before="120" w:after="120" w:line="240" w:lineRule="auto"/>
      <w:jc w:val="both"/>
      <w:outlineLvl w:val="0"/>
    </w:pPr>
    <w:rPr>
      <w:rFonts w:ascii="Arial" w:eastAsia="Times New Roman" w:hAnsi="Arial" w:cs="Arial"/>
      <w:b/>
      <w:bCs/>
      <w:iCs/>
      <w:caps/>
      <w:color w:val="FFFFFF" w:themeColor="background1"/>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C4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C819D2"/>
    <w:pPr>
      <w:spacing w:after="0" w:line="240" w:lineRule="auto"/>
      <w:ind w:left="720"/>
      <w:contextualSpacing/>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1783F"/>
    <w:rPr>
      <w:color w:val="0563C1" w:themeColor="hyperlink"/>
      <w:u w:val="single"/>
    </w:rPr>
  </w:style>
  <w:style w:type="character" w:styleId="UnresolvedMention">
    <w:name w:val="Unresolved Mention"/>
    <w:basedOn w:val="DefaultParagraphFont"/>
    <w:uiPriority w:val="99"/>
    <w:semiHidden/>
    <w:unhideWhenUsed/>
    <w:rsid w:val="00F1783F"/>
    <w:rPr>
      <w:color w:val="605E5C"/>
      <w:shd w:val="clear" w:color="auto" w:fill="E1DFDD"/>
    </w:rPr>
  </w:style>
  <w:style w:type="paragraph" w:styleId="BalloonText">
    <w:name w:val="Balloon Text"/>
    <w:basedOn w:val="Normal"/>
    <w:link w:val="BalloonTextChar"/>
    <w:uiPriority w:val="99"/>
    <w:semiHidden/>
    <w:unhideWhenUsed/>
    <w:rsid w:val="007E6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D7"/>
    <w:rPr>
      <w:rFonts w:ascii="Segoe UI" w:hAnsi="Segoe UI" w:cs="Segoe UI"/>
      <w:sz w:val="18"/>
      <w:szCs w:val="18"/>
    </w:rPr>
  </w:style>
  <w:style w:type="paragraph" w:styleId="NoSpacing">
    <w:name w:val="No Spacing"/>
    <w:uiPriority w:val="1"/>
    <w:qFormat/>
    <w:rsid w:val="00FD12E5"/>
    <w:pPr>
      <w:spacing w:after="0" w:line="240" w:lineRule="auto"/>
    </w:pPr>
  </w:style>
  <w:style w:type="character" w:styleId="CommentReference">
    <w:name w:val="annotation reference"/>
    <w:basedOn w:val="DefaultParagraphFont"/>
    <w:uiPriority w:val="99"/>
    <w:semiHidden/>
    <w:unhideWhenUsed/>
    <w:rsid w:val="000A0B67"/>
    <w:rPr>
      <w:sz w:val="16"/>
      <w:szCs w:val="16"/>
    </w:rPr>
  </w:style>
  <w:style w:type="paragraph" w:styleId="CommentText">
    <w:name w:val="annotation text"/>
    <w:basedOn w:val="Normal"/>
    <w:link w:val="CommentTextChar"/>
    <w:uiPriority w:val="99"/>
    <w:unhideWhenUsed/>
    <w:rsid w:val="000A0B67"/>
    <w:pPr>
      <w:spacing w:line="240" w:lineRule="auto"/>
    </w:pPr>
    <w:rPr>
      <w:sz w:val="20"/>
      <w:szCs w:val="20"/>
    </w:rPr>
  </w:style>
  <w:style w:type="character" w:customStyle="1" w:styleId="CommentTextChar">
    <w:name w:val="Comment Text Char"/>
    <w:basedOn w:val="DefaultParagraphFont"/>
    <w:link w:val="CommentText"/>
    <w:uiPriority w:val="99"/>
    <w:rsid w:val="000A0B67"/>
    <w:rPr>
      <w:sz w:val="20"/>
      <w:szCs w:val="20"/>
    </w:rPr>
  </w:style>
  <w:style w:type="paragraph" w:styleId="CommentSubject">
    <w:name w:val="annotation subject"/>
    <w:basedOn w:val="CommentText"/>
    <w:next w:val="CommentText"/>
    <w:link w:val="CommentSubjectChar"/>
    <w:uiPriority w:val="99"/>
    <w:semiHidden/>
    <w:unhideWhenUsed/>
    <w:rsid w:val="000A0B67"/>
    <w:rPr>
      <w:b/>
      <w:bCs/>
    </w:rPr>
  </w:style>
  <w:style w:type="character" w:customStyle="1" w:styleId="CommentSubjectChar">
    <w:name w:val="Comment Subject Char"/>
    <w:basedOn w:val="CommentTextChar"/>
    <w:link w:val="CommentSubject"/>
    <w:uiPriority w:val="99"/>
    <w:semiHidden/>
    <w:rsid w:val="000A0B67"/>
    <w:rPr>
      <w:b/>
      <w:bCs/>
      <w:sz w:val="20"/>
      <w:szCs w:val="20"/>
    </w:rPr>
  </w:style>
  <w:style w:type="table" w:styleId="TableGrid">
    <w:name w:val="Table Grid"/>
    <w:basedOn w:val="TableNormal"/>
    <w:rsid w:val="00DC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6D47"/>
    <w:pPr>
      <w:spacing w:after="0" w:line="240" w:lineRule="auto"/>
    </w:pPr>
  </w:style>
  <w:style w:type="paragraph" w:styleId="Footer">
    <w:name w:val="footer"/>
    <w:basedOn w:val="Normal"/>
    <w:link w:val="FooterChar"/>
    <w:uiPriority w:val="99"/>
    <w:unhideWhenUsed/>
    <w:rsid w:val="00D2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10C"/>
  </w:style>
  <w:style w:type="paragraph" w:styleId="Header">
    <w:name w:val="header"/>
    <w:basedOn w:val="Normal"/>
    <w:link w:val="HeaderChar"/>
    <w:uiPriority w:val="99"/>
    <w:unhideWhenUsed/>
    <w:rsid w:val="00396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F17"/>
  </w:style>
  <w:style w:type="character" w:styleId="FollowedHyperlink">
    <w:name w:val="FollowedHyperlink"/>
    <w:basedOn w:val="DefaultParagraphFont"/>
    <w:uiPriority w:val="99"/>
    <w:semiHidden/>
    <w:unhideWhenUsed/>
    <w:rsid w:val="001A27BD"/>
    <w:rPr>
      <w:color w:val="954F72"/>
      <w:u w:val="single"/>
    </w:rPr>
  </w:style>
  <w:style w:type="paragraph" w:customStyle="1" w:styleId="msonormal0">
    <w:name w:val="msonormal"/>
    <w:basedOn w:val="Normal"/>
    <w:rsid w:val="001A27B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font5">
    <w:name w:val="font5"/>
    <w:basedOn w:val="Normal"/>
    <w:rsid w:val="001A27BD"/>
    <w:pPr>
      <w:spacing w:before="100" w:beforeAutospacing="1" w:after="100" w:afterAutospacing="1" w:line="240" w:lineRule="auto"/>
    </w:pPr>
    <w:rPr>
      <w:rFonts w:ascii="Arial" w:eastAsia="Times New Roman" w:hAnsi="Arial" w:cs="Arial"/>
      <w:color w:val="000000"/>
      <w:sz w:val="52"/>
      <w:szCs w:val="52"/>
      <w:lang w:eastAsia="en-ZA"/>
    </w:rPr>
  </w:style>
  <w:style w:type="paragraph" w:customStyle="1" w:styleId="xl65">
    <w:name w:val="xl65"/>
    <w:basedOn w:val="Normal"/>
    <w:rsid w:val="001A27BD"/>
    <w:pP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66">
    <w:name w:val="xl66"/>
    <w:basedOn w:val="Normal"/>
    <w:rsid w:val="001A27BD"/>
    <w:pP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67">
    <w:name w:val="xl67"/>
    <w:basedOn w:val="Normal"/>
    <w:rsid w:val="001A27BD"/>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68">
    <w:name w:val="xl68"/>
    <w:basedOn w:val="Normal"/>
    <w:rsid w:val="001A27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69">
    <w:name w:val="xl69"/>
    <w:basedOn w:val="Normal"/>
    <w:rsid w:val="001A27BD"/>
    <w:pPr>
      <w:spacing w:before="100" w:beforeAutospacing="1" w:after="100" w:afterAutospacing="1" w:line="240" w:lineRule="auto"/>
      <w:textAlignment w:val="center"/>
    </w:pPr>
    <w:rPr>
      <w:rFonts w:ascii="Arial" w:eastAsia="Times New Roman" w:hAnsi="Arial" w:cs="Arial"/>
      <w:sz w:val="32"/>
      <w:szCs w:val="32"/>
      <w:lang w:eastAsia="en-ZA"/>
    </w:rPr>
  </w:style>
  <w:style w:type="paragraph" w:customStyle="1" w:styleId="xl70">
    <w:name w:val="xl70"/>
    <w:basedOn w:val="Normal"/>
    <w:rsid w:val="001A27BD"/>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71">
    <w:name w:val="xl71"/>
    <w:basedOn w:val="Normal"/>
    <w:rsid w:val="001A27BD"/>
    <w:pPr>
      <w:pBdr>
        <w:left w:val="single" w:sz="4" w:space="0" w:color="auto"/>
      </w:pBdr>
      <w:spacing w:before="100" w:beforeAutospacing="1" w:after="100" w:afterAutospacing="1" w:line="240" w:lineRule="auto"/>
      <w:textAlignment w:val="center"/>
    </w:pPr>
    <w:rPr>
      <w:rFonts w:ascii="Arial" w:eastAsia="Times New Roman" w:hAnsi="Arial" w:cs="Arial"/>
      <w:sz w:val="32"/>
      <w:szCs w:val="32"/>
      <w:lang w:eastAsia="en-ZA"/>
    </w:rPr>
  </w:style>
  <w:style w:type="paragraph" w:customStyle="1" w:styleId="xl72">
    <w:name w:val="xl72"/>
    <w:basedOn w:val="Normal"/>
    <w:rsid w:val="001A27B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73">
    <w:name w:val="xl73"/>
    <w:basedOn w:val="Normal"/>
    <w:rsid w:val="001A27BD"/>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74">
    <w:name w:val="xl74"/>
    <w:basedOn w:val="Normal"/>
    <w:rsid w:val="001A27BD"/>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75">
    <w:name w:val="xl75"/>
    <w:basedOn w:val="Normal"/>
    <w:rsid w:val="001A27B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76">
    <w:name w:val="xl76"/>
    <w:basedOn w:val="Normal"/>
    <w:rsid w:val="001A27BD"/>
    <w:pPr>
      <w:pBdr>
        <w:top w:val="single" w:sz="8" w:space="0" w:color="auto"/>
        <w:left w:val="single" w:sz="8"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77">
    <w:name w:val="xl77"/>
    <w:basedOn w:val="Normal"/>
    <w:rsid w:val="001A27BD"/>
    <w:pPr>
      <w:pBdr>
        <w:left w:val="single" w:sz="8" w:space="0" w:color="auto"/>
        <w:bottom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28"/>
      <w:szCs w:val="28"/>
      <w:lang w:eastAsia="en-ZA"/>
    </w:rPr>
  </w:style>
  <w:style w:type="paragraph" w:customStyle="1" w:styleId="xl78">
    <w:name w:val="xl78"/>
    <w:basedOn w:val="Normal"/>
    <w:rsid w:val="001A27BD"/>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79">
    <w:name w:val="xl79"/>
    <w:basedOn w:val="Normal"/>
    <w:rsid w:val="001A27BD"/>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28"/>
      <w:szCs w:val="28"/>
      <w:lang w:eastAsia="en-ZA"/>
    </w:rPr>
  </w:style>
  <w:style w:type="paragraph" w:customStyle="1" w:styleId="xl80">
    <w:name w:val="xl80"/>
    <w:basedOn w:val="Normal"/>
    <w:rsid w:val="001A27BD"/>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32"/>
      <w:szCs w:val="32"/>
      <w:lang w:eastAsia="en-ZA"/>
    </w:rPr>
  </w:style>
  <w:style w:type="paragraph" w:customStyle="1" w:styleId="xl81">
    <w:name w:val="xl81"/>
    <w:basedOn w:val="Normal"/>
    <w:rsid w:val="001A27BD"/>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32"/>
      <w:szCs w:val="32"/>
      <w:lang w:eastAsia="en-ZA"/>
    </w:rPr>
  </w:style>
  <w:style w:type="paragraph" w:customStyle="1" w:styleId="xl82">
    <w:name w:val="xl82"/>
    <w:basedOn w:val="Normal"/>
    <w:rsid w:val="001A27BD"/>
    <w:pPr>
      <w:pBdr>
        <w:left w:val="single" w:sz="8" w:space="0" w:color="auto"/>
      </w:pBdr>
      <w:spacing w:before="100" w:beforeAutospacing="1" w:after="100" w:afterAutospacing="1" w:line="240" w:lineRule="auto"/>
      <w:textAlignment w:val="center"/>
    </w:pPr>
    <w:rPr>
      <w:rFonts w:ascii="Arial" w:eastAsia="Times New Roman" w:hAnsi="Arial" w:cs="Arial"/>
      <w:sz w:val="32"/>
      <w:szCs w:val="32"/>
      <w:lang w:eastAsia="en-ZA"/>
    </w:rPr>
  </w:style>
  <w:style w:type="paragraph" w:customStyle="1" w:styleId="xl83">
    <w:name w:val="xl83"/>
    <w:basedOn w:val="Normal"/>
    <w:rsid w:val="001A27BD"/>
    <w:pPr>
      <w:pBdr>
        <w:right w:val="single" w:sz="8" w:space="0" w:color="auto"/>
      </w:pBdr>
      <w:spacing w:before="100" w:beforeAutospacing="1" w:after="100" w:afterAutospacing="1" w:line="240" w:lineRule="auto"/>
      <w:textAlignment w:val="center"/>
    </w:pPr>
    <w:rPr>
      <w:rFonts w:ascii="Arial" w:eastAsia="Times New Roman" w:hAnsi="Arial" w:cs="Arial"/>
      <w:sz w:val="32"/>
      <w:szCs w:val="32"/>
      <w:lang w:eastAsia="en-ZA"/>
    </w:rPr>
  </w:style>
  <w:style w:type="paragraph" w:customStyle="1" w:styleId="xl84">
    <w:name w:val="xl84"/>
    <w:basedOn w:val="Normal"/>
    <w:rsid w:val="001A27B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32"/>
      <w:szCs w:val="32"/>
      <w:lang w:eastAsia="en-ZA"/>
    </w:rPr>
  </w:style>
  <w:style w:type="paragraph" w:customStyle="1" w:styleId="xl85">
    <w:name w:val="xl85"/>
    <w:basedOn w:val="Normal"/>
    <w:rsid w:val="001A27BD"/>
    <w:pPr>
      <w:pBdr>
        <w:bottom w:val="single" w:sz="8" w:space="0" w:color="auto"/>
      </w:pBdr>
      <w:spacing w:before="100" w:beforeAutospacing="1" w:after="100" w:afterAutospacing="1" w:line="240" w:lineRule="auto"/>
      <w:textAlignment w:val="center"/>
    </w:pPr>
    <w:rPr>
      <w:rFonts w:ascii="Arial" w:eastAsia="Times New Roman" w:hAnsi="Arial" w:cs="Arial"/>
      <w:sz w:val="32"/>
      <w:szCs w:val="32"/>
      <w:lang w:eastAsia="en-ZA"/>
    </w:rPr>
  </w:style>
  <w:style w:type="paragraph" w:customStyle="1" w:styleId="xl86">
    <w:name w:val="xl86"/>
    <w:basedOn w:val="Normal"/>
    <w:rsid w:val="001A27B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32"/>
      <w:szCs w:val="32"/>
      <w:lang w:eastAsia="en-ZA"/>
    </w:rPr>
  </w:style>
  <w:style w:type="paragraph" w:customStyle="1" w:styleId="xl87">
    <w:name w:val="xl87"/>
    <w:basedOn w:val="Normal"/>
    <w:rsid w:val="001A27BD"/>
    <w:pPr>
      <w:pBdr>
        <w:top w:val="single" w:sz="8" w:space="0" w:color="auto"/>
        <w:left w:val="single" w:sz="8" w:space="0" w:color="auto"/>
        <w:bottom w:val="single" w:sz="8" w:space="0" w:color="auto"/>
        <w:right w:val="single" w:sz="4" w:space="0" w:color="auto"/>
      </w:pBdr>
      <w:shd w:val="clear" w:color="000000" w:fill="E7E6E6"/>
      <w:spacing w:before="100" w:beforeAutospacing="1" w:after="100" w:afterAutospacing="1" w:line="240" w:lineRule="auto"/>
      <w:jc w:val="right"/>
      <w:textAlignment w:val="center"/>
    </w:pPr>
    <w:rPr>
      <w:rFonts w:ascii="Arial" w:eastAsia="Times New Roman" w:hAnsi="Arial" w:cs="Arial"/>
      <w:sz w:val="28"/>
      <w:szCs w:val="28"/>
      <w:lang w:eastAsia="en-ZA"/>
    </w:rPr>
  </w:style>
  <w:style w:type="paragraph" w:customStyle="1" w:styleId="xl88">
    <w:name w:val="xl88"/>
    <w:basedOn w:val="Normal"/>
    <w:rsid w:val="001A27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52"/>
      <w:szCs w:val="52"/>
      <w:lang w:eastAsia="en-ZA"/>
    </w:rPr>
  </w:style>
  <w:style w:type="paragraph" w:customStyle="1" w:styleId="xl89">
    <w:name w:val="xl89"/>
    <w:basedOn w:val="Normal"/>
    <w:rsid w:val="001A27BD"/>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90">
    <w:name w:val="xl90"/>
    <w:basedOn w:val="Normal"/>
    <w:rsid w:val="001A27BD"/>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91">
    <w:name w:val="xl91"/>
    <w:basedOn w:val="Normal"/>
    <w:rsid w:val="001A27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36"/>
      <w:szCs w:val="36"/>
      <w:lang w:eastAsia="en-ZA"/>
    </w:rPr>
  </w:style>
  <w:style w:type="paragraph" w:customStyle="1" w:styleId="xl92">
    <w:name w:val="xl92"/>
    <w:basedOn w:val="Normal"/>
    <w:rsid w:val="001A27BD"/>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36"/>
      <w:szCs w:val="36"/>
      <w:lang w:eastAsia="en-ZA"/>
    </w:rPr>
  </w:style>
  <w:style w:type="paragraph" w:customStyle="1" w:styleId="xl93">
    <w:name w:val="xl93"/>
    <w:basedOn w:val="Normal"/>
    <w:rsid w:val="001A27BD"/>
    <w:pPr>
      <w:pBdr>
        <w:top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36"/>
      <w:szCs w:val="36"/>
      <w:lang w:eastAsia="en-ZA"/>
    </w:rPr>
  </w:style>
  <w:style w:type="paragraph" w:customStyle="1" w:styleId="xl94">
    <w:name w:val="xl94"/>
    <w:basedOn w:val="Normal"/>
    <w:rsid w:val="001A27BD"/>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32"/>
      <w:szCs w:val="32"/>
      <w:lang w:eastAsia="en-ZA"/>
    </w:rPr>
  </w:style>
  <w:style w:type="paragraph" w:customStyle="1" w:styleId="xl95">
    <w:name w:val="xl95"/>
    <w:basedOn w:val="Normal"/>
    <w:rsid w:val="001A2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40"/>
      <w:szCs w:val="40"/>
      <w:lang w:eastAsia="en-ZA"/>
    </w:rPr>
  </w:style>
  <w:style w:type="paragraph" w:customStyle="1" w:styleId="xl96">
    <w:name w:val="xl96"/>
    <w:basedOn w:val="Normal"/>
    <w:rsid w:val="001A27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40"/>
      <w:szCs w:val="40"/>
      <w:lang w:eastAsia="en-ZA"/>
    </w:rPr>
  </w:style>
  <w:style w:type="paragraph" w:customStyle="1" w:styleId="xl97">
    <w:name w:val="xl97"/>
    <w:basedOn w:val="Normal"/>
    <w:rsid w:val="001A27BD"/>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40"/>
      <w:szCs w:val="40"/>
      <w:lang w:eastAsia="en-ZA"/>
    </w:rPr>
  </w:style>
  <w:style w:type="paragraph" w:customStyle="1" w:styleId="xl98">
    <w:name w:val="xl98"/>
    <w:basedOn w:val="Normal"/>
    <w:rsid w:val="001A27BD"/>
    <w:pPr>
      <w:spacing w:before="100" w:beforeAutospacing="1" w:after="100" w:afterAutospacing="1" w:line="240" w:lineRule="auto"/>
      <w:textAlignment w:val="center"/>
    </w:pPr>
    <w:rPr>
      <w:rFonts w:ascii="Arial" w:eastAsia="Times New Roman" w:hAnsi="Arial" w:cs="Arial"/>
      <w:b/>
      <w:bCs/>
      <w:color w:val="006600"/>
      <w:sz w:val="80"/>
      <w:szCs w:val="80"/>
      <w:u w:val="single"/>
      <w:lang w:eastAsia="en-ZA"/>
    </w:rPr>
  </w:style>
  <w:style w:type="paragraph" w:customStyle="1" w:styleId="xl99">
    <w:name w:val="xl99"/>
    <w:basedOn w:val="Normal"/>
    <w:rsid w:val="001A27B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32"/>
      <w:szCs w:val="32"/>
      <w:lang w:eastAsia="en-ZA"/>
    </w:rPr>
  </w:style>
  <w:style w:type="paragraph" w:customStyle="1" w:styleId="xl100">
    <w:name w:val="xl100"/>
    <w:basedOn w:val="Normal"/>
    <w:rsid w:val="001A27B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32"/>
      <w:szCs w:val="32"/>
      <w:lang w:eastAsia="en-ZA"/>
    </w:rPr>
  </w:style>
  <w:style w:type="paragraph" w:customStyle="1" w:styleId="xl101">
    <w:name w:val="xl101"/>
    <w:basedOn w:val="Normal"/>
    <w:rsid w:val="001A27B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32"/>
      <w:szCs w:val="32"/>
      <w:lang w:eastAsia="en-ZA"/>
    </w:rPr>
  </w:style>
  <w:style w:type="paragraph" w:customStyle="1" w:styleId="xl102">
    <w:name w:val="xl102"/>
    <w:basedOn w:val="Normal"/>
    <w:rsid w:val="001A27BD"/>
    <w:pPr>
      <w:spacing w:before="100" w:beforeAutospacing="1" w:after="100" w:afterAutospacing="1" w:line="240" w:lineRule="auto"/>
      <w:textAlignment w:val="center"/>
    </w:pPr>
    <w:rPr>
      <w:rFonts w:ascii="Arial" w:eastAsia="Times New Roman" w:hAnsi="Arial" w:cs="Arial"/>
      <w:sz w:val="28"/>
      <w:szCs w:val="28"/>
      <w:lang w:eastAsia="en-ZA"/>
    </w:rPr>
  </w:style>
  <w:style w:type="paragraph" w:customStyle="1" w:styleId="xl103">
    <w:name w:val="xl103"/>
    <w:basedOn w:val="Normal"/>
    <w:rsid w:val="001A27BD"/>
    <w:pPr>
      <w:pBdr>
        <w:top w:val="single" w:sz="8" w:space="0" w:color="auto"/>
        <w:left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28"/>
      <w:szCs w:val="28"/>
      <w:lang w:eastAsia="en-ZA"/>
    </w:rPr>
  </w:style>
  <w:style w:type="paragraph" w:customStyle="1" w:styleId="xl104">
    <w:name w:val="xl104"/>
    <w:basedOn w:val="Normal"/>
    <w:rsid w:val="001A27BD"/>
    <w:pPr>
      <w:pBdr>
        <w:left w:val="single" w:sz="4" w:space="0" w:color="auto"/>
        <w:bottom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28"/>
      <w:szCs w:val="28"/>
      <w:lang w:eastAsia="en-ZA"/>
    </w:rPr>
  </w:style>
  <w:style w:type="paragraph" w:customStyle="1" w:styleId="xl105">
    <w:name w:val="xl105"/>
    <w:basedOn w:val="Normal"/>
    <w:rsid w:val="001A27BD"/>
    <w:pPr>
      <w:pBdr>
        <w:bottom w:val="single" w:sz="8" w:space="0" w:color="auto"/>
      </w:pBdr>
      <w:spacing w:before="100" w:beforeAutospacing="1" w:after="100" w:afterAutospacing="1" w:line="240" w:lineRule="auto"/>
      <w:textAlignment w:val="center"/>
    </w:pPr>
    <w:rPr>
      <w:rFonts w:ascii="Arial" w:eastAsia="Times New Roman" w:hAnsi="Arial" w:cs="Arial"/>
      <w:sz w:val="28"/>
      <w:szCs w:val="28"/>
      <w:lang w:eastAsia="en-ZA"/>
    </w:rPr>
  </w:style>
  <w:style w:type="paragraph" w:customStyle="1" w:styleId="xl106">
    <w:name w:val="xl106"/>
    <w:basedOn w:val="Normal"/>
    <w:rsid w:val="001A27BD"/>
    <w:pPr>
      <w:shd w:val="clear" w:color="000000" w:fill="44546A"/>
      <w:spacing w:before="100" w:beforeAutospacing="1" w:after="100" w:afterAutospacing="1" w:line="240" w:lineRule="auto"/>
      <w:textAlignment w:val="center"/>
    </w:pPr>
    <w:rPr>
      <w:rFonts w:ascii="Arial" w:eastAsia="Times New Roman" w:hAnsi="Arial" w:cs="Arial"/>
      <w:b/>
      <w:bCs/>
      <w:color w:val="FFFFFF"/>
      <w:sz w:val="24"/>
      <w:szCs w:val="24"/>
      <w:lang w:eastAsia="en-ZA"/>
    </w:rPr>
  </w:style>
  <w:style w:type="paragraph" w:customStyle="1" w:styleId="xl107">
    <w:name w:val="xl107"/>
    <w:basedOn w:val="Normal"/>
    <w:rsid w:val="001A27BD"/>
    <w:pPr>
      <w:shd w:val="clear" w:color="000000" w:fill="44546A"/>
      <w:spacing w:before="100" w:beforeAutospacing="1" w:after="100" w:afterAutospacing="1" w:line="240" w:lineRule="auto"/>
      <w:textAlignment w:val="center"/>
    </w:pPr>
    <w:rPr>
      <w:rFonts w:ascii="Arial" w:eastAsia="Times New Roman" w:hAnsi="Arial" w:cs="Arial"/>
      <w:color w:val="FFFFFF"/>
      <w:sz w:val="28"/>
      <w:szCs w:val="28"/>
      <w:lang w:eastAsia="en-ZA"/>
    </w:rPr>
  </w:style>
  <w:style w:type="paragraph" w:customStyle="1" w:styleId="xl108">
    <w:name w:val="xl108"/>
    <w:basedOn w:val="Normal"/>
    <w:rsid w:val="001A27BD"/>
    <w:pPr>
      <w:shd w:val="clear" w:color="000000" w:fill="44546A"/>
      <w:spacing w:before="100" w:beforeAutospacing="1" w:after="100" w:afterAutospacing="1" w:line="240" w:lineRule="auto"/>
      <w:textAlignment w:val="center"/>
    </w:pPr>
    <w:rPr>
      <w:rFonts w:ascii="Arial" w:eastAsia="Times New Roman" w:hAnsi="Arial" w:cs="Arial"/>
      <w:color w:val="FFFFFF"/>
      <w:sz w:val="24"/>
      <w:szCs w:val="24"/>
      <w:lang w:eastAsia="en-ZA"/>
    </w:rPr>
  </w:style>
  <w:style w:type="paragraph" w:customStyle="1" w:styleId="xl109">
    <w:name w:val="xl109"/>
    <w:basedOn w:val="Normal"/>
    <w:rsid w:val="001A27BD"/>
    <w:pPr>
      <w:spacing w:before="100" w:beforeAutospacing="1" w:after="100" w:afterAutospacing="1" w:line="240" w:lineRule="auto"/>
      <w:textAlignment w:val="top"/>
    </w:pPr>
    <w:rPr>
      <w:rFonts w:ascii="Arial" w:eastAsia="Times New Roman" w:hAnsi="Arial" w:cs="Arial"/>
      <w:sz w:val="28"/>
      <w:szCs w:val="28"/>
      <w:lang w:eastAsia="en-ZA"/>
    </w:rPr>
  </w:style>
  <w:style w:type="paragraph" w:customStyle="1" w:styleId="xl110">
    <w:name w:val="xl110"/>
    <w:basedOn w:val="Normal"/>
    <w:rsid w:val="001A27BD"/>
    <w:pPr>
      <w:shd w:val="clear" w:color="000000" w:fill="E7E6E6"/>
      <w:spacing w:before="100" w:beforeAutospacing="1" w:after="100" w:afterAutospacing="1" w:line="240" w:lineRule="auto"/>
      <w:jc w:val="right"/>
      <w:textAlignment w:val="center"/>
    </w:pPr>
    <w:rPr>
      <w:rFonts w:ascii="Arial" w:eastAsia="Times New Roman" w:hAnsi="Arial" w:cs="Arial"/>
      <w:sz w:val="28"/>
      <w:szCs w:val="28"/>
      <w:lang w:eastAsia="en-ZA"/>
    </w:rPr>
  </w:style>
  <w:style w:type="paragraph" w:customStyle="1" w:styleId="xl111">
    <w:name w:val="xl111"/>
    <w:basedOn w:val="Normal"/>
    <w:rsid w:val="001A27BD"/>
    <w:pPr>
      <w:spacing w:before="100" w:beforeAutospacing="1" w:after="100" w:afterAutospacing="1" w:line="240" w:lineRule="auto"/>
      <w:jc w:val="center"/>
      <w:textAlignment w:val="center"/>
    </w:pPr>
    <w:rPr>
      <w:rFonts w:ascii="Arial" w:eastAsia="Times New Roman" w:hAnsi="Arial" w:cs="Arial"/>
      <w:sz w:val="52"/>
      <w:szCs w:val="52"/>
      <w:lang w:eastAsia="en-ZA"/>
    </w:rPr>
  </w:style>
  <w:style w:type="paragraph" w:customStyle="1" w:styleId="xl112">
    <w:name w:val="xl112"/>
    <w:basedOn w:val="Normal"/>
    <w:rsid w:val="001A27BD"/>
    <w:pP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en-ZA"/>
    </w:rPr>
  </w:style>
  <w:style w:type="paragraph" w:customStyle="1" w:styleId="xl113">
    <w:name w:val="xl113"/>
    <w:basedOn w:val="Normal"/>
    <w:rsid w:val="001A27BD"/>
    <w:pPr>
      <w:shd w:val="clear" w:color="000000" w:fill="FFFFFF"/>
      <w:spacing w:before="100" w:beforeAutospacing="1" w:after="100" w:afterAutospacing="1" w:line="240" w:lineRule="auto"/>
      <w:textAlignment w:val="center"/>
    </w:pPr>
    <w:rPr>
      <w:rFonts w:ascii="Arial" w:eastAsia="Times New Roman" w:hAnsi="Arial" w:cs="Arial"/>
      <w:sz w:val="28"/>
      <w:szCs w:val="28"/>
      <w:lang w:eastAsia="en-ZA"/>
    </w:rPr>
  </w:style>
  <w:style w:type="paragraph" w:customStyle="1" w:styleId="xl114">
    <w:name w:val="xl114"/>
    <w:basedOn w:val="Normal"/>
    <w:rsid w:val="001A27BD"/>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15">
    <w:name w:val="xl115"/>
    <w:basedOn w:val="Normal"/>
    <w:rsid w:val="001A27BD"/>
    <w:pPr>
      <w:shd w:val="clear" w:color="000000" w:fill="FFFFFF"/>
      <w:spacing w:before="100" w:beforeAutospacing="1" w:after="100" w:afterAutospacing="1" w:line="240" w:lineRule="auto"/>
      <w:textAlignment w:val="top"/>
    </w:pPr>
    <w:rPr>
      <w:rFonts w:ascii="Arial" w:eastAsia="Times New Roman" w:hAnsi="Arial" w:cs="Arial"/>
      <w:sz w:val="28"/>
      <w:szCs w:val="28"/>
      <w:lang w:eastAsia="en-ZA"/>
    </w:rPr>
  </w:style>
  <w:style w:type="paragraph" w:customStyle="1" w:styleId="xl116">
    <w:name w:val="xl116"/>
    <w:basedOn w:val="Normal"/>
    <w:rsid w:val="001A27B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8"/>
      <w:szCs w:val="28"/>
      <w:lang w:eastAsia="en-ZA"/>
    </w:rPr>
  </w:style>
  <w:style w:type="paragraph" w:customStyle="1" w:styleId="xl117">
    <w:name w:val="xl117"/>
    <w:basedOn w:val="Normal"/>
    <w:rsid w:val="001A27BD"/>
    <w:pPr>
      <w:shd w:val="clear" w:color="000000" w:fill="FFFFFF"/>
      <w:spacing w:before="100" w:beforeAutospacing="1" w:after="100" w:afterAutospacing="1" w:line="240" w:lineRule="auto"/>
      <w:jc w:val="center"/>
      <w:textAlignment w:val="center"/>
    </w:pPr>
    <w:rPr>
      <w:rFonts w:ascii="Arial" w:eastAsia="Times New Roman" w:hAnsi="Arial" w:cs="Arial"/>
      <w:sz w:val="52"/>
      <w:szCs w:val="52"/>
      <w:lang w:eastAsia="en-ZA"/>
    </w:rPr>
  </w:style>
  <w:style w:type="paragraph" w:customStyle="1" w:styleId="xl118">
    <w:name w:val="xl118"/>
    <w:basedOn w:val="Normal"/>
    <w:rsid w:val="001A27BD"/>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19">
    <w:name w:val="xl119"/>
    <w:basedOn w:val="Normal"/>
    <w:rsid w:val="001A27B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20">
    <w:name w:val="xl120"/>
    <w:basedOn w:val="Normal"/>
    <w:rsid w:val="001A27B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21">
    <w:name w:val="xl121"/>
    <w:basedOn w:val="Normal"/>
    <w:rsid w:val="001A27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22">
    <w:name w:val="xl122"/>
    <w:basedOn w:val="Normal"/>
    <w:rsid w:val="001A27BD"/>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28"/>
      <w:szCs w:val="28"/>
      <w:lang w:eastAsia="en-ZA"/>
    </w:rPr>
  </w:style>
  <w:style w:type="paragraph" w:customStyle="1" w:styleId="xl123">
    <w:name w:val="xl123"/>
    <w:basedOn w:val="Normal"/>
    <w:rsid w:val="001A27BD"/>
    <w:pPr>
      <w:pBdr>
        <w:top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28"/>
      <w:szCs w:val="28"/>
      <w:lang w:eastAsia="en-ZA"/>
    </w:rPr>
  </w:style>
  <w:style w:type="paragraph" w:customStyle="1" w:styleId="xl124">
    <w:name w:val="xl124"/>
    <w:basedOn w:val="Normal"/>
    <w:rsid w:val="001A27BD"/>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8"/>
      <w:szCs w:val="28"/>
      <w:lang w:eastAsia="en-ZA"/>
    </w:rPr>
  </w:style>
  <w:style w:type="paragraph" w:customStyle="1" w:styleId="xl125">
    <w:name w:val="xl125"/>
    <w:basedOn w:val="Normal"/>
    <w:rsid w:val="001A27BD"/>
    <w:pPr>
      <w:pBdr>
        <w:top w:val="single" w:sz="8" w:space="0" w:color="auto"/>
        <w:left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32"/>
      <w:szCs w:val="32"/>
      <w:lang w:eastAsia="en-ZA"/>
    </w:rPr>
  </w:style>
  <w:style w:type="paragraph" w:customStyle="1" w:styleId="xl126">
    <w:name w:val="xl126"/>
    <w:basedOn w:val="Normal"/>
    <w:rsid w:val="001A27BD"/>
    <w:pPr>
      <w:pBdr>
        <w:left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32"/>
      <w:szCs w:val="32"/>
      <w:lang w:eastAsia="en-ZA"/>
    </w:rPr>
  </w:style>
  <w:style w:type="paragraph" w:customStyle="1" w:styleId="xl127">
    <w:name w:val="xl127"/>
    <w:basedOn w:val="Normal"/>
    <w:rsid w:val="001A27BD"/>
    <w:pPr>
      <w:pBdr>
        <w:left w:val="single" w:sz="8" w:space="0" w:color="auto"/>
        <w:bottom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32"/>
      <w:szCs w:val="32"/>
      <w:lang w:eastAsia="en-ZA"/>
    </w:rPr>
  </w:style>
  <w:style w:type="paragraph" w:customStyle="1" w:styleId="xl128">
    <w:name w:val="xl128"/>
    <w:basedOn w:val="Normal"/>
    <w:rsid w:val="001A27BD"/>
    <w:pPr>
      <w:pBdr>
        <w:top w:val="single" w:sz="8" w:space="0" w:color="auto"/>
        <w:left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28"/>
      <w:szCs w:val="28"/>
      <w:lang w:eastAsia="en-ZA"/>
    </w:rPr>
  </w:style>
  <w:style w:type="paragraph" w:customStyle="1" w:styleId="xl129">
    <w:name w:val="xl129"/>
    <w:basedOn w:val="Normal"/>
    <w:rsid w:val="001A27BD"/>
    <w:pPr>
      <w:pBdr>
        <w:left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28"/>
      <w:szCs w:val="28"/>
      <w:lang w:eastAsia="en-ZA"/>
    </w:rPr>
  </w:style>
  <w:style w:type="paragraph" w:customStyle="1" w:styleId="xl130">
    <w:name w:val="xl130"/>
    <w:basedOn w:val="Normal"/>
    <w:rsid w:val="001A27BD"/>
    <w:pPr>
      <w:pBdr>
        <w:left w:val="single" w:sz="4" w:space="0" w:color="auto"/>
        <w:bottom w:val="single" w:sz="8"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sz w:val="28"/>
      <w:szCs w:val="28"/>
      <w:lang w:eastAsia="en-ZA"/>
    </w:rPr>
  </w:style>
  <w:style w:type="paragraph" w:customStyle="1" w:styleId="xl131">
    <w:name w:val="xl131"/>
    <w:basedOn w:val="Normal"/>
    <w:rsid w:val="001A27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2">
    <w:name w:val="xl132"/>
    <w:basedOn w:val="Normal"/>
    <w:rsid w:val="001A2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3">
    <w:name w:val="xl133"/>
    <w:basedOn w:val="Normal"/>
    <w:rsid w:val="001A27BD"/>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4">
    <w:name w:val="xl134"/>
    <w:basedOn w:val="Normal"/>
    <w:rsid w:val="001A27BD"/>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5">
    <w:name w:val="xl135"/>
    <w:basedOn w:val="Normal"/>
    <w:rsid w:val="001A27BD"/>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6">
    <w:name w:val="xl136"/>
    <w:basedOn w:val="Normal"/>
    <w:rsid w:val="001A27BD"/>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7">
    <w:name w:val="xl137"/>
    <w:basedOn w:val="Normal"/>
    <w:rsid w:val="001A27B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8">
    <w:name w:val="xl138"/>
    <w:basedOn w:val="Normal"/>
    <w:rsid w:val="001A27B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9">
    <w:name w:val="xl139"/>
    <w:basedOn w:val="Normal"/>
    <w:rsid w:val="001A27BD"/>
    <w:pPr>
      <w:pBdr>
        <w:top w:val="single" w:sz="8" w:space="0" w:color="auto"/>
        <w:lef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56"/>
      <w:szCs w:val="56"/>
      <w:lang w:eastAsia="en-ZA"/>
    </w:rPr>
  </w:style>
  <w:style w:type="paragraph" w:customStyle="1" w:styleId="xl140">
    <w:name w:val="xl140"/>
    <w:basedOn w:val="Normal"/>
    <w:rsid w:val="001A27BD"/>
    <w:pPr>
      <w:pBdr>
        <w:top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56"/>
      <w:szCs w:val="56"/>
      <w:lang w:eastAsia="en-ZA"/>
    </w:rPr>
  </w:style>
  <w:style w:type="paragraph" w:customStyle="1" w:styleId="xl141">
    <w:name w:val="xl141"/>
    <w:basedOn w:val="Normal"/>
    <w:rsid w:val="001A27BD"/>
    <w:pPr>
      <w:pBdr>
        <w:top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56"/>
      <w:szCs w:val="56"/>
      <w:lang w:eastAsia="en-ZA"/>
    </w:rPr>
  </w:style>
  <w:style w:type="paragraph" w:customStyle="1" w:styleId="xl142">
    <w:name w:val="xl142"/>
    <w:basedOn w:val="Normal"/>
    <w:rsid w:val="001A27BD"/>
    <w:pPr>
      <w:pBdr>
        <w:left w:val="single" w:sz="8" w:space="0" w:color="auto"/>
        <w:bottom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56"/>
      <w:szCs w:val="56"/>
      <w:lang w:eastAsia="en-ZA"/>
    </w:rPr>
  </w:style>
  <w:style w:type="paragraph" w:customStyle="1" w:styleId="xl143">
    <w:name w:val="xl143"/>
    <w:basedOn w:val="Normal"/>
    <w:rsid w:val="001A27BD"/>
    <w:pPr>
      <w:pBdr>
        <w:bottom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56"/>
      <w:szCs w:val="56"/>
      <w:lang w:eastAsia="en-ZA"/>
    </w:rPr>
  </w:style>
  <w:style w:type="paragraph" w:customStyle="1" w:styleId="xl144">
    <w:name w:val="xl144"/>
    <w:basedOn w:val="Normal"/>
    <w:rsid w:val="001A27BD"/>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56"/>
      <w:szCs w:val="56"/>
      <w:lang w:eastAsia="en-ZA"/>
    </w:rPr>
  </w:style>
  <w:style w:type="paragraph" w:customStyle="1" w:styleId="xl145">
    <w:name w:val="xl145"/>
    <w:basedOn w:val="Normal"/>
    <w:rsid w:val="001A27BD"/>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52"/>
      <w:szCs w:val="52"/>
      <w:lang w:eastAsia="en-ZA"/>
    </w:rPr>
  </w:style>
  <w:style w:type="paragraph" w:customStyle="1" w:styleId="xl146">
    <w:name w:val="xl146"/>
    <w:basedOn w:val="Normal"/>
    <w:rsid w:val="001A27BD"/>
    <w:pPr>
      <w:pBdr>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52"/>
      <w:szCs w:val="52"/>
      <w:lang w:eastAsia="en-ZA"/>
    </w:rPr>
  </w:style>
  <w:style w:type="paragraph" w:customStyle="1" w:styleId="xl147">
    <w:name w:val="xl147"/>
    <w:basedOn w:val="Normal"/>
    <w:rsid w:val="001A27BD"/>
    <w:pPr>
      <w:pBdr>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52"/>
      <w:szCs w:val="52"/>
      <w:lang w:eastAsia="en-ZA"/>
    </w:rPr>
  </w:style>
  <w:style w:type="paragraph" w:customStyle="1" w:styleId="xl148">
    <w:name w:val="xl148"/>
    <w:basedOn w:val="Normal"/>
    <w:rsid w:val="001A27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44"/>
      <w:szCs w:val="144"/>
      <w:lang w:eastAsia="en-ZA"/>
    </w:rPr>
  </w:style>
  <w:style w:type="paragraph" w:customStyle="1" w:styleId="xl149">
    <w:name w:val="xl149"/>
    <w:basedOn w:val="Normal"/>
    <w:rsid w:val="001A27B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44"/>
      <w:szCs w:val="144"/>
      <w:lang w:eastAsia="en-ZA"/>
    </w:rPr>
  </w:style>
  <w:style w:type="paragraph" w:customStyle="1" w:styleId="xl150">
    <w:name w:val="xl150"/>
    <w:basedOn w:val="Normal"/>
    <w:rsid w:val="001A27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44"/>
      <w:szCs w:val="144"/>
      <w:lang w:eastAsia="en-ZA"/>
    </w:rPr>
  </w:style>
  <w:style w:type="paragraph" w:customStyle="1" w:styleId="xl151">
    <w:name w:val="xl151"/>
    <w:basedOn w:val="Normal"/>
    <w:rsid w:val="001A27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6600"/>
      <w:sz w:val="72"/>
      <w:szCs w:val="72"/>
      <w:lang w:eastAsia="en-ZA"/>
    </w:rPr>
  </w:style>
  <w:style w:type="paragraph" w:customStyle="1" w:styleId="xl152">
    <w:name w:val="xl152"/>
    <w:basedOn w:val="Normal"/>
    <w:rsid w:val="001A27BD"/>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6600"/>
      <w:sz w:val="72"/>
      <w:szCs w:val="72"/>
      <w:lang w:eastAsia="en-ZA"/>
    </w:rPr>
  </w:style>
  <w:style w:type="paragraph" w:customStyle="1" w:styleId="xl153">
    <w:name w:val="xl153"/>
    <w:basedOn w:val="Normal"/>
    <w:rsid w:val="001A2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36"/>
      <w:szCs w:val="36"/>
      <w:lang w:eastAsia="en-ZA"/>
    </w:rPr>
  </w:style>
  <w:style w:type="paragraph" w:customStyle="1" w:styleId="xl154">
    <w:name w:val="xl154"/>
    <w:basedOn w:val="Normal"/>
    <w:rsid w:val="001A27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6"/>
      <w:szCs w:val="36"/>
      <w:lang w:eastAsia="en-ZA"/>
    </w:rPr>
  </w:style>
  <w:style w:type="paragraph" w:customStyle="1" w:styleId="xl155">
    <w:name w:val="xl155"/>
    <w:basedOn w:val="Normal"/>
    <w:rsid w:val="001A27BD"/>
    <w:pPr>
      <w:pBdr>
        <w:top w:val="single" w:sz="12" w:space="0" w:color="00CC00"/>
        <w:left w:val="single" w:sz="12" w:space="0" w:color="00CC00"/>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6600"/>
      <w:sz w:val="40"/>
      <w:szCs w:val="40"/>
      <w:lang w:eastAsia="en-ZA"/>
    </w:rPr>
  </w:style>
  <w:style w:type="paragraph" w:customStyle="1" w:styleId="xl156">
    <w:name w:val="xl156"/>
    <w:basedOn w:val="Normal"/>
    <w:rsid w:val="001A27BD"/>
    <w:pPr>
      <w:pBdr>
        <w:top w:val="single" w:sz="12" w:space="0" w:color="00CC00"/>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6600"/>
      <w:sz w:val="40"/>
      <w:szCs w:val="40"/>
      <w:lang w:eastAsia="en-ZA"/>
    </w:rPr>
  </w:style>
  <w:style w:type="paragraph" w:customStyle="1" w:styleId="xl157">
    <w:name w:val="xl157"/>
    <w:basedOn w:val="Normal"/>
    <w:rsid w:val="001A27BD"/>
    <w:pPr>
      <w:pBdr>
        <w:top w:val="single" w:sz="12" w:space="0" w:color="00CC00"/>
        <w:left w:val="single" w:sz="4" w:space="0" w:color="auto"/>
        <w:bottom w:val="single" w:sz="4" w:space="0" w:color="auto"/>
        <w:right w:val="single" w:sz="12" w:space="0" w:color="00CC00"/>
      </w:pBdr>
      <w:shd w:val="clear" w:color="000000" w:fill="DDEBF7"/>
      <w:spacing w:before="100" w:beforeAutospacing="1" w:after="100" w:afterAutospacing="1" w:line="240" w:lineRule="auto"/>
      <w:jc w:val="center"/>
      <w:textAlignment w:val="center"/>
    </w:pPr>
    <w:rPr>
      <w:rFonts w:ascii="Arial" w:eastAsia="Times New Roman" w:hAnsi="Arial" w:cs="Arial"/>
      <w:b/>
      <w:bCs/>
      <w:color w:val="006600"/>
      <w:sz w:val="40"/>
      <w:szCs w:val="40"/>
      <w:lang w:eastAsia="en-ZA"/>
    </w:rPr>
  </w:style>
  <w:style w:type="paragraph" w:customStyle="1" w:styleId="xl158">
    <w:name w:val="xl158"/>
    <w:basedOn w:val="Normal"/>
    <w:rsid w:val="001A27BD"/>
    <w:pPr>
      <w:pBdr>
        <w:top w:val="single" w:sz="4" w:space="0" w:color="auto"/>
        <w:left w:val="single" w:sz="12" w:space="0" w:color="00CC00"/>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6600"/>
      <w:sz w:val="40"/>
      <w:szCs w:val="40"/>
      <w:lang w:eastAsia="en-ZA"/>
    </w:rPr>
  </w:style>
  <w:style w:type="paragraph" w:customStyle="1" w:styleId="xl159">
    <w:name w:val="xl159"/>
    <w:basedOn w:val="Normal"/>
    <w:rsid w:val="001A27B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6600"/>
      <w:sz w:val="40"/>
      <w:szCs w:val="40"/>
      <w:lang w:eastAsia="en-ZA"/>
    </w:rPr>
  </w:style>
  <w:style w:type="paragraph" w:customStyle="1" w:styleId="xl160">
    <w:name w:val="xl160"/>
    <w:basedOn w:val="Normal"/>
    <w:rsid w:val="001A27BD"/>
    <w:pPr>
      <w:pBdr>
        <w:top w:val="single" w:sz="4" w:space="0" w:color="auto"/>
        <w:left w:val="single" w:sz="4" w:space="0" w:color="auto"/>
        <w:bottom w:val="single" w:sz="4" w:space="0" w:color="auto"/>
        <w:right w:val="single" w:sz="12" w:space="0" w:color="00CC00"/>
      </w:pBdr>
      <w:shd w:val="clear" w:color="000000" w:fill="DDEBF7"/>
      <w:spacing w:before="100" w:beforeAutospacing="1" w:after="100" w:afterAutospacing="1" w:line="240" w:lineRule="auto"/>
      <w:jc w:val="center"/>
      <w:textAlignment w:val="center"/>
    </w:pPr>
    <w:rPr>
      <w:rFonts w:ascii="Arial" w:eastAsia="Times New Roman" w:hAnsi="Arial" w:cs="Arial"/>
      <w:b/>
      <w:bCs/>
      <w:color w:val="006600"/>
      <w:sz w:val="40"/>
      <w:szCs w:val="40"/>
      <w:lang w:eastAsia="en-ZA"/>
    </w:rPr>
  </w:style>
  <w:style w:type="paragraph" w:customStyle="1" w:styleId="xl161">
    <w:name w:val="xl161"/>
    <w:basedOn w:val="Normal"/>
    <w:rsid w:val="001A27BD"/>
    <w:pPr>
      <w:pBdr>
        <w:top w:val="single" w:sz="4" w:space="0" w:color="auto"/>
        <w:left w:val="single" w:sz="12" w:space="0" w:color="00CC00"/>
        <w:bottom w:val="single" w:sz="12" w:space="0" w:color="00CC00"/>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6600"/>
      <w:sz w:val="40"/>
      <w:szCs w:val="40"/>
      <w:lang w:eastAsia="en-ZA"/>
    </w:rPr>
  </w:style>
  <w:style w:type="paragraph" w:customStyle="1" w:styleId="xl162">
    <w:name w:val="xl162"/>
    <w:basedOn w:val="Normal"/>
    <w:rsid w:val="001A27BD"/>
    <w:pPr>
      <w:pBdr>
        <w:top w:val="single" w:sz="4" w:space="0" w:color="auto"/>
        <w:left w:val="single" w:sz="4" w:space="0" w:color="auto"/>
        <w:bottom w:val="single" w:sz="12" w:space="0" w:color="00CC00"/>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6600"/>
      <w:sz w:val="40"/>
      <w:szCs w:val="40"/>
      <w:lang w:eastAsia="en-ZA"/>
    </w:rPr>
  </w:style>
  <w:style w:type="paragraph" w:customStyle="1" w:styleId="xl163">
    <w:name w:val="xl163"/>
    <w:basedOn w:val="Normal"/>
    <w:rsid w:val="001A27BD"/>
    <w:pPr>
      <w:pBdr>
        <w:top w:val="single" w:sz="4" w:space="0" w:color="auto"/>
        <w:left w:val="single" w:sz="4" w:space="0" w:color="auto"/>
        <w:bottom w:val="single" w:sz="12" w:space="0" w:color="00CC00"/>
        <w:right w:val="single" w:sz="12" w:space="0" w:color="00CC00"/>
      </w:pBdr>
      <w:shd w:val="clear" w:color="000000" w:fill="DDEBF7"/>
      <w:spacing w:before="100" w:beforeAutospacing="1" w:after="100" w:afterAutospacing="1" w:line="240" w:lineRule="auto"/>
      <w:jc w:val="center"/>
      <w:textAlignment w:val="center"/>
    </w:pPr>
    <w:rPr>
      <w:rFonts w:ascii="Arial" w:eastAsia="Times New Roman" w:hAnsi="Arial" w:cs="Arial"/>
      <w:b/>
      <w:bCs/>
      <w:color w:val="006600"/>
      <w:sz w:val="40"/>
      <w:szCs w:val="40"/>
      <w:lang w:eastAsia="en-ZA"/>
    </w:rPr>
  </w:style>
  <w:style w:type="paragraph" w:customStyle="1" w:styleId="xl164">
    <w:name w:val="xl164"/>
    <w:basedOn w:val="Normal"/>
    <w:rsid w:val="001A27BD"/>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65">
    <w:name w:val="xl165"/>
    <w:basedOn w:val="Normal"/>
    <w:rsid w:val="001A27BD"/>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66">
    <w:name w:val="xl166"/>
    <w:basedOn w:val="Normal"/>
    <w:rsid w:val="001A27BD"/>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44"/>
      <w:szCs w:val="44"/>
      <w:lang w:eastAsia="en-ZA"/>
    </w:rPr>
  </w:style>
  <w:style w:type="paragraph" w:customStyle="1" w:styleId="xl167">
    <w:name w:val="xl167"/>
    <w:basedOn w:val="Normal"/>
    <w:rsid w:val="001A27BD"/>
    <w:pPr>
      <w:pBdr>
        <w:top w:val="single" w:sz="8"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44"/>
      <w:szCs w:val="44"/>
      <w:lang w:eastAsia="en-ZA"/>
    </w:rPr>
  </w:style>
  <w:style w:type="paragraph" w:customStyle="1" w:styleId="xl168">
    <w:name w:val="xl168"/>
    <w:basedOn w:val="Normal"/>
    <w:rsid w:val="001A27BD"/>
    <w:pPr>
      <w:pBdr>
        <w:top w:val="single" w:sz="4" w:space="0" w:color="auto"/>
        <w:left w:val="single" w:sz="4" w:space="7" w:color="auto"/>
        <w:bottom w:val="single" w:sz="4" w:space="0" w:color="auto"/>
      </w:pBdr>
      <w:shd w:val="clear" w:color="000000" w:fill="E7E6E6"/>
      <w:spacing w:before="100" w:beforeAutospacing="1" w:after="100" w:afterAutospacing="1" w:line="240" w:lineRule="auto"/>
      <w:ind w:firstLineChars="100" w:firstLine="100"/>
      <w:textAlignment w:val="center"/>
    </w:pPr>
    <w:rPr>
      <w:rFonts w:ascii="Arial" w:eastAsia="Times New Roman" w:hAnsi="Arial" w:cs="Arial"/>
      <w:sz w:val="32"/>
      <w:szCs w:val="32"/>
      <w:lang w:eastAsia="en-ZA"/>
    </w:rPr>
  </w:style>
  <w:style w:type="paragraph" w:customStyle="1" w:styleId="xl169">
    <w:name w:val="xl169"/>
    <w:basedOn w:val="Normal"/>
    <w:rsid w:val="001A27BD"/>
    <w:pPr>
      <w:pBdr>
        <w:top w:val="single" w:sz="4" w:space="0" w:color="auto"/>
        <w:bottom w:val="single" w:sz="4" w:space="0" w:color="auto"/>
      </w:pBdr>
      <w:shd w:val="clear" w:color="000000" w:fill="E7E6E6"/>
      <w:spacing w:before="100" w:beforeAutospacing="1" w:after="100" w:afterAutospacing="1" w:line="240" w:lineRule="auto"/>
      <w:ind w:firstLineChars="100" w:firstLine="100"/>
      <w:textAlignment w:val="center"/>
    </w:pPr>
    <w:rPr>
      <w:rFonts w:ascii="Arial" w:eastAsia="Times New Roman" w:hAnsi="Arial" w:cs="Arial"/>
      <w:sz w:val="32"/>
      <w:szCs w:val="32"/>
      <w:lang w:eastAsia="en-ZA"/>
    </w:rPr>
  </w:style>
  <w:style w:type="paragraph" w:customStyle="1" w:styleId="xl170">
    <w:name w:val="xl170"/>
    <w:basedOn w:val="Normal"/>
    <w:rsid w:val="001A27BD"/>
    <w:pPr>
      <w:pBdr>
        <w:top w:val="single" w:sz="4" w:space="0" w:color="auto"/>
        <w:bottom w:val="single" w:sz="4" w:space="0" w:color="auto"/>
        <w:right w:val="single" w:sz="4" w:space="0" w:color="auto"/>
      </w:pBdr>
      <w:shd w:val="clear" w:color="000000" w:fill="E7E6E6"/>
      <w:spacing w:before="100" w:beforeAutospacing="1" w:after="100" w:afterAutospacing="1" w:line="240" w:lineRule="auto"/>
      <w:ind w:firstLineChars="100" w:firstLine="100"/>
      <w:textAlignment w:val="center"/>
    </w:pPr>
    <w:rPr>
      <w:rFonts w:ascii="Arial" w:eastAsia="Times New Roman" w:hAnsi="Arial" w:cs="Arial"/>
      <w:sz w:val="32"/>
      <w:szCs w:val="32"/>
      <w:lang w:eastAsia="en-ZA"/>
    </w:rPr>
  </w:style>
  <w:style w:type="paragraph" w:customStyle="1" w:styleId="xl171">
    <w:name w:val="xl171"/>
    <w:basedOn w:val="Normal"/>
    <w:rsid w:val="001A27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36"/>
      <w:szCs w:val="36"/>
      <w:lang w:eastAsia="en-ZA"/>
    </w:rPr>
  </w:style>
  <w:style w:type="paragraph" w:customStyle="1" w:styleId="xl172">
    <w:name w:val="xl172"/>
    <w:basedOn w:val="Normal"/>
    <w:rsid w:val="001A27BD"/>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36"/>
      <w:szCs w:val="36"/>
      <w:lang w:eastAsia="en-ZA"/>
    </w:rPr>
  </w:style>
  <w:style w:type="paragraph" w:customStyle="1" w:styleId="xl173">
    <w:name w:val="xl173"/>
    <w:basedOn w:val="Normal"/>
    <w:rsid w:val="001A27BD"/>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right"/>
      <w:textAlignment w:val="center"/>
    </w:pPr>
    <w:rPr>
      <w:rFonts w:ascii="Arial" w:eastAsia="Times New Roman" w:hAnsi="Arial" w:cs="Arial"/>
      <w:sz w:val="36"/>
      <w:szCs w:val="36"/>
      <w:lang w:eastAsia="en-ZA"/>
    </w:rPr>
  </w:style>
  <w:style w:type="paragraph" w:customStyle="1" w:styleId="xl174">
    <w:name w:val="xl174"/>
    <w:basedOn w:val="Normal"/>
    <w:rsid w:val="001A27BD"/>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Arial" w:eastAsia="Times New Roman" w:hAnsi="Arial" w:cs="Arial"/>
      <w:sz w:val="36"/>
      <w:szCs w:val="36"/>
      <w:lang w:eastAsia="en-ZA"/>
    </w:rPr>
  </w:style>
  <w:style w:type="paragraph" w:customStyle="1" w:styleId="xl175">
    <w:name w:val="xl175"/>
    <w:basedOn w:val="Normal"/>
    <w:rsid w:val="001A27BD"/>
    <w:pPr>
      <w:pBdr>
        <w:top w:val="single" w:sz="12" w:space="0" w:color="008000"/>
        <w:left w:val="single" w:sz="12" w:space="0" w:color="008000"/>
        <w:bottom w:val="single" w:sz="12" w:space="0" w:color="008000"/>
      </w:pBdr>
      <w:shd w:val="clear" w:color="000000" w:fill="E2EFDA"/>
      <w:spacing w:before="100" w:beforeAutospacing="1" w:after="100" w:afterAutospacing="1" w:line="240" w:lineRule="auto"/>
      <w:jc w:val="center"/>
      <w:textAlignment w:val="center"/>
    </w:pPr>
    <w:rPr>
      <w:rFonts w:ascii="Arial" w:eastAsia="Times New Roman" w:hAnsi="Arial" w:cs="Arial"/>
      <w:color w:val="006600"/>
      <w:sz w:val="72"/>
      <w:szCs w:val="72"/>
      <w:lang w:eastAsia="en-ZA"/>
    </w:rPr>
  </w:style>
  <w:style w:type="paragraph" w:customStyle="1" w:styleId="xl176">
    <w:name w:val="xl176"/>
    <w:basedOn w:val="Normal"/>
    <w:rsid w:val="001A27BD"/>
    <w:pPr>
      <w:pBdr>
        <w:top w:val="single" w:sz="12" w:space="0" w:color="008000"/>
        <w:bottom w:val="single" w:sz="12" w:space="0" w:color="008000"/>
      </w:pBdr>
      <w:shd w:val="clear" w:color="000000" w:fill="E2EFDA"/>
      <w:spacing w:before="100" w:beforeAutospacing="1" w:after="100" w:afterAutospacing="1" w:line="240" w:lineRule="auto"/>
      <w:jc w:val="center"/>
      <w:textAlignment w:val="center"/>
    </w:pPr>
    <w:rPr>
      <w:rFonts w:ascii="Arial" w:eastAsia="Times New Roman" w:hAnsi="Arial" w:cs="Arial"/>
      <w:color w:val="006600"/>
      <w:sz w:val="72"/>
      <w:szCs w:val="72"/>
      <w:lang w:eastAsia="en-ZA"/>
    </w:rPr>
  </w:style>
  <w:style w:type="paragraph" w:customStyle="1" w:styleId="xl177">
    <w:name w:val="xl177"/>
    <w:basedOn w:val="Normal"/>
    <w:rsid w:val="001A27BD"/>
    <w:pPr>
      <w:pBdr>
        <w:top w:val="single" w:sz="12" w:space="0" w:color="008000"/>
        <w:bottom w:val="single" w:sz="12" w:space="0" w:color="008000"/>
        <w:right w:val="single" w:sz="12" w:space="0" w:color="008000"/>
      </w:pBdr>
      <w:shd w:val="clear" w:color="000000" w:fill="E2EFDA"/>
      <w:spacing w:before="100" w:beforeAutospacing="1" w:after="100" w:afterAutospacing="1" w:line="240" w:lineRule="auto"/>
      <w:jc w:val="center"/>
      <w:textAlignment w:val="center"/>
    </w:pPr>
    <w:rPr>
      <w:rFonts w:ascii="Arial" w:eastAsia="Times New Roman" w:hAnsi="Arial" w:cs="Arial"/>
      <w:color w:val="006600"/>
      <w:sz w:val="72"/>
      <w:szCs w:val="72"/>
      <w:lang w:eastAsia="en-ZA"/>
    </w:rPr>
  </w:style>
  <w:style w:type="paragraph" w:customStyle="1" w:styleId="xl178">
    <w:name w:val="xl178"/>
    <w:basedOn w:val="Normal"/>
    <w:rsid w:val="001A27BD"/>
    <w:pPr>
      <w:pBdr>
        <w:top w:val="single" w:sz="4" w:space="0" w:color="auto"/>
        <w:left w:val="single" w:sz="4" w:space="7" w:color="auto"/>
        <w:bottom w:val="single" w:sz="4" w:space="0" w:color="auto"/>
      </w:pBdr>
      <w:shd w:val="clear" w:color="000000" w:fill="E7E6E6"/>
      <w:spacing w:before="100" w:beforeAutospacing="1" w:after="100" w:afterAutospacing="1" w:line="240" w:lineRule="auto"/>
      <w:ind w:firstLineChars="100" w:firstLine="100"/>
      <w:textAlignment w:val="center"/>
    </w:pPr>
    <w:rPr>
      <w:rFonts w:ascii="Arial" w:eastAsia="Times New Roman" w:hAnsi="Arial" w:cs="Arial"/>
      <w:sz w:val="40"/>
      <w:szCs w:val="40"/>
      <w:lang w:eastAsia="en-ZA"/>
    </w:rPr>
  </w:style>
  <w:style w:type="paragraph" w:customStyle="1" w:styleId="xl179">
    <w:name w:val="xl179"/>
    <w:basedOn w:val="Normal"/>
    <w:rsid w:val="001A27BD"/>
    <w:pPr>
      <w:pBdr>
        <w:top w:val="single" w:sz="4" w:space="0" w:color="auto"/>
        <w:bottom w:val="single" w:sz="4" w:space="0" w:color="auto"/>
      </w:pBdr>
      <w:shd w:val="clear" w:color="000000" w:fill="E7E6E6"/>
      <w:spacing w:before="100" w:beforeAutospacing="1" w:after="100" w:afterAutospacing="1" w:line="240" w:lineRule="auto"/>
      <w:ind w:firstLineChars="100" w:firstLine="100"/>
      <w:textAlignment w:val="center"/>
    </w:pPr>
    <w:rPr>
      <w:rFonts w:ascii="Arial" w:eastAsia="Times New Roman" w:hAnsi="Arial" w:cs="Arial"/>
      <w:sz w:val="40"/>
      <w:szCs w:val="40"/>
      <w:lang w:eastAsia="en-ZA"/>
    </w:rPr>
  </w:style>
  <w:style w:type="paragraph" w:customStyle="1" w:styleId="xl180">
    <w:name w:val="xl180"/>
    <w:basedOn w:val="Normal"/>
    <w:rsid w:val="001A27BD"/>
    <w:pPr>
      <w:pBdr>
        <w:top w:val="single" w:sz="4" w:space="0" w:color="auto"/>
        <w:bottom w:val="single" w:sz="4" w:space="0" w:color="auto"/>
        <w:right w:val="single" w:sz="4" w:space="0" w:color="auto"/>
      </w:pBdr>
      <w:shd w:val="clear" w:color="000000" w:fill="E7E6E6"/>
      <w:spacing w:before="100" w:beforeAutospacing="1" w:after="100" w:afterAutospacing="1" w:line="240" w:lineRule="auto"/>
      <w:ind w:firstLineChars="100" w:firstLine="100"/>
      <w:textAlignment w:val="center"/>
    </w:pPr>
    <w:rPr>
      <w:rFonts w:ascii="Arial" w:eastAsia="Times New Roman" w:hAnsi="Arial" w:cs="Arial"/>
      <w:sz w:val="40"/>
      <w:szCs w:val="40"/>
      <w:lang w:eastAsia="en-ZA"/>
    </w:rPr>
  </w:style>
  <w:style w:type="paragraph" w:customStyle="1" w:styleId="xl181">
    <w:name w:val="xl181"/>
    <w:basedOn w:val="Normal"/>
    <w:rsid w:val="001A27B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40"/>
      <w:szCs w:val="40"/>
      <w:lang w:eastAsia="en-ZA"/>
    </w:rPr>
  </w:style>
  <w:style w:type="paragraph" w:customStyle="1" w:styleId="xl182">
    <w:name w:val="xl182"/>
    <w:basedOn w:val="Normal"/>
    <w:rsid w:val="001A27B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40"/>
      <w:szCs w:val="40"/>
      <w:lang w:eastAsia="en-ZA"/>
    </w:rPr>
  </w:style>
  <w:style w:type="paragraph" w:customStyle="1" w:styleId="xl183">
    <w:name w:val="xl183"/>
    <w:basedOn w:val="Normal"/>
    <w:rsid w:val="001A27B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40"/>
      <w:szCs w:val="40"/>
      <w:lang w:eastAsia="en-ZA"/>
    </w:rPr>
  </w:style>
  <w:style w:type="paragraph" w:customStyle="1" w:styleId="xl184">
    <w:name w:val="xl184"/>
    <w:basedOn w:val="Normal"/>
    <w:rsid w:val="001A27BD"/>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sz w:val="36"/>
      <w:szCs w:val="36"/>
      <w:lang w:eastAsia="en-ZA"/>
    </w:rPr>
  </w:style>
  <w:style w:type="character" w:styleId="Emphasis">
    <w:name w:val="Emphasis"/>
    <w:basedOn w:val="DefaultParagraphFont"/>
    <w:uiPriority w:val="20"/>
    <w:qFormat/>
    <w:rsid w:val="007D4B98"/>
    <w:rPr>
      <w:i/>
      <w:iCs/>
    </w:rPr>
  </w:style>
  <w:style w:type="paragraph" w:customStyle="1" w:styleId="Default">
    <w:name w:val="Default"/>
    <w:rsid w:val="00237FB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82FA6"/>
    <w:rPr>
      <w:rFonts w:ascii="Arial" w:eastAsia="Times New Roman" w:hAnsi="Arial" w:cs="Arial"/>
      <w:b/>
      <w:bCs/>
      <w:iCs/>
      <w:caps/>
      <w:color w:val="FFFFFF" w:themeColor="background1"/>
      <w:kern w:val="28"/>
      <w:shd w:val="clear" w:color="auto" w:fill="000000" w:themeFill="text1"/>
    </w:rPr>
  </w:style>
  <w:style w:type="character" w:customStyle="1" w:styleId="Normalindent15Char">
    <w:name w:val="Normal indent 15 Char"/>
    <w:basedOn w:val="DefaultParagraphFont"/>
    <w:link w:val="Normalindent15"/>
    <w:locked/>
    <w:rsid w:val="00982FA6"/>
    <w:rPr>
      <w:rFonts w:ascii="Arial" w:hAnsi="Arial" w:cs="Arial"/>
      <w:sz w:val="24"/>
      <w:szCs w:val="24"/>
      <w:lang w:val="en-GB"/>
    </w:rPr>
  </w:style>
  <w:style w:type="paragraph" w:customStyle="1" w:styleId="Normalindent15">
    <w:name w:val="Normal indent 15"/>
    <w:basedOn w:val="Normal"/>
    <w:link w:val="Normalindent15Char"/>
    <w:autoRedefine/>
    <w:rsid w:val="00982FA6"/>
    <w:pPr>
      <w:keepLines/>
      <w:framePr w:hSpace="180" w:wrap="around" w:vAnchor="text" w:hAnchor="margin" w:x="-284" w:y="-331"/>
      <w:spacing w:before="100" w:beforeAutospacing="1" w:after="100" w:afterAutospacing="1" w:line="240" w:lineRule="auto"/>
      <w:jc w:val="both"/>
    </w:pPr>
    <w:rPr>
      <w:rFonts w:ascii="Arial" w:hAnsi="Arial" w:cs="Arial"/>
      <w:sz w:val="24"/>
      <w:szCs w:val="24"/>
      <w:lang w:val="en-GB"/>
    </w:rPr>
  </w:style>
  <w:style w:type="paragraph" w:customStyle="1" w:styleId="Pa2">
    <w:name w:val="Pa2"/>
    <w:basedOn w:val="Normal"/>
    <w:next w:val="Normal"/>
    <w:uiPriority w:val="99"/>
    <w:rsid w:val="00982FA6"/>
    <w:pPr>
      <w:autoSpaceDE w:val="0"/>
      <w:autoSpaceDN w:val="0"/>
      <w:adjustRightInd w:val="0"/>
      <w:spacing w:after="0" w:line="221" w:lineRule="atLeast"/>
    </w:pPr>
    <w:rPr>
      <w:rFonts w:ascii="Avenir Light" w:hAnsi="Avenir Light"/>
      <w:sz w:val="24"/>
      <w:szCs w:val="24"/>
    </w:rPr>
  </w:style>
  <w:style w:type="character" w:customStyle="1" w:styleId="NormalStyleRed">
    <w:name w:val="Normal Style Red"/>
    <w:basedOn w:val="DefaultParagraphFont"/>
    <w:rsid w:val="00982FA6"/>
    <w:rPr>
      <w:color w:val="FF0000"/>
    </w:rPr>
  </w:style>
  <w:style w:type="table" w:styleId="GridTable1Light">
    <w:name w:val="Grid Table 1 Light"/>
    <w:basedOn w:val="TableNormal"/>
    <w:uiPriority w:val="46"/>
    <w:rsid w:val="00E07D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920">
      <w:bodyDiv w:val="1"/>
      <w:marLeft w:val="0"/>
      <w:marRight w:val="0"/>
      <w:marTop w:val="0"/>
      <w:marBottom w:val="0"/>
      <w:divBdr>
        <w:top w:val="none" w:sz="0" w:space="0" w:color="auto"/>
        <w:left w:val="none" w:sz="0" w:space="0" w:color="auto"/>
        <w:bottom w:val="none" w:sz="0" w:space="0" w:color="auto"/>
        <w:right w:val="none" w:sz="0" w:space="0" w:color="auto"/>
      </w:divBdr>
      <w:divsChild>
        <w:div w:id="552273222">
          <w:marLeft w:val="446"/>
          <w:marRight w:val="0"/>
          <w:marTop w:val="0"/>
          <w:marBottom w:val="120"/>
          <w:divBdr>
            <w:top w:val="none" w:sz="0" w:space="0" w:color="auto"/>
            <w:left w:val="none" w:sz="0" w:space="0" w:color="auto"/>
            <w:bottom w:val="none" w:sz="0" w:space="0" w:color="auto"/>
            <w:right w:val="none" w:sz="0" w:space="0" w:color="auto"/>
          </w:divBdr>
        </w:div>
        <w:div w:id="2139101453">
          <w:marLeft w:val="446"/>
          <w:marRight w:val="0"/>
          <w:marTop w:val="0"/>
          <w:marBottom w:val="120"/>
          <w:divBdr>
            <w:top w:val="none" w:sz="0" w:space="0" w:color="auto"/>
            <w:left w:val="none" w:sz="0" w:space="0" w:color="auto"/>
            <w:bottom w:val="none" w:sz="0" w:space="0" w:color="auto"/>
            <w:right w:val="none" w:sz="0" w:space="0" w:color="auto"/>
          </w:divBdr>
        </w:div>
      </w:divsChild>
    </w:div>
    <w:div w:id="86195005">
      <w:bodyDiv w:val="1"/>
      <w:marLeft w:val="0"/>
      <w:marRight w:val="0"/>
      <w:marTop w:val="0"/>
      <w:marBottom w:val="0"/>
      <w:divBdr>
        <w:top w:val="none" w:sz="0" w:space="0" w:color="auto"/>
        <w:left w:val="none" w:sz="0" w:space="0" w:color="auto"/>
        <w:bottom w:val="none" w:sz="0" w:space="0" w:color="auto"/>
        <w:right w:val="none" w:sz="0" w:space="0" w:color="auto"/>
      </w:divBdr>
    </w:div>
    <w:div w:id="221989223">
      <w:bodyDiv w:val="1"/>
      <w:marLeft w:val="0"/>
      <w:marRight w:val="0"/>
      <w:marTop w:val="0"/>
      <w:marBottom w:val="0"/>
      <w:divBdr>
        <w:top w:val="none" w:sz="0" w:space="0" w:color="auto"/>
        <w:left w:val="none" w:sz="0" w:space="0" w:color="auto"/>
        <w:bottom w:val="none" w:sz="0" w:space="0" w:color="auto"/>
        <w:right w:val="none" w:sz="0" w:space="0" w:color="auto"/>
      </w:divBdr>
    </w:div>
    <w:div w:id="228611886">
      <w:bodyDiv w:val="1"/>
      <w:marLeft w:val="0"/>
      <w:marRight w:val="0"/>
      <w:marTop w:val="0"/>
      <w:marBottom w:val="0"/>
      <w:divBdr>
        <w:top w:val="none" w:sz="0" w:space="0" w:color="auto"/>
        <w:left w:val="none" w:sz="0" w:space="0" w:color="auto"/>
        <w:bottom w:val="none" w:sz="0" w:space="0" w:color="auto"/>
        <w:right w:val="none" w:sz="0" w:space="0" w:color="auto"/>
      </w:divBdr>
      <w:divsChild>
        <w:div w:id="1351491843">
          <w:marLeft w:val="446"/>
          <w:marRight w:val="0"/>
          <w:marTop w:val="0"/>
          <w:marBottom w:val="120"/>
          <w:divBdr>
            <w:top w:val="none" w:sz="0" w:space="0" w:color="auto"/>
            <w:left w:val="none" w:sz="0" w:space="0" w:color="auto"/>
            <w:bottom w:val="none" w:sz="0" w:space="0" w:color="auto"/>
            <w:right w:val="none" w:sz="0" w:space="0" w:color="auto"/>
          </w:divBdr>
        </w:div>
      </w:divsChild>
    </w:div>
    <w:div w:id="268902714">
      <w:bodyDiv w:val="1"/>
      <w:marLeft w:val="0"/>
      <w:marRight w:val="0"/>
      <w:marTop w:val="0"/>
      <w:marBottom w:val="0"/>
      <w:divBdr>
        <w:top w:val="none" w:sz="0" w:space="0" w:color="auto"/>
        <w:left w:val="none" w:sz="0" w:space="0" w:color="auto"/>
        <w:bottom w:val="none" w:sz="0" w:space="0" w:color="auto"/>
        <w:right w:val="none" w:sz="0" w:space="0" w:color="auto"/>
      </w:divBdr>
    </w:div>
    <w:div w:id="281814519">
      <w:bodyDiv w:val="1"/>
      <w:marLeft w:val="0"/>
      <w:marRight w:val="0"/>
      <w:marTop w:val="0"/>
      <w:marBottom w:val="0"/>
      <w:divBdr>
        <w:top w:val="none" w:sz="0" w:space="0" w:color="auto"/>
        <w:left w:val="none" w:sz="0" w:space="0" w:color="auto"/>
        <w:bottom w:val="none" w:sz="0" w:space="0" w:color="auto"/>
        <w:right w:val="none" w:sz="0" w:space="0" w:color="auto"/>
      </w:divBdr>
    </w:div>
    <w:div w:id="282075660">
      <w:bodyDiv w:val="1"/>
      <w:marLeft w:val="0"/>
      <w:marRight w:val="0"/>
      <w:marTop w:val="0"/>
      <w:marBottom w:val="0"/>
      <w:divBdr>
        <w:top w:val="none" w:sz="0" w:space="0" w:color="auto"/>
        <w:left w:val="none" w:sz="0" w:space="0" w:color="auto"/>
        <w:bottom w:val="none" w:sz="0" w:space="0" w:color="auto"/>
        <w:right w:val="none" w:sz="0" w:space="0" w:color="auto"/>
      </w:divBdr>
    </w:div>
    <w:div w:id="381444470">
      <w:bodyDiv w:val="1"/>
      <w:marLeft w:val="0"/>
      <w:marRight w:val="0"/>
      <w:marTop w:val="0"/>
      <w:marBottom w:val="0"/>
      <w:divBdr>
        <w:top w:val="none" w:sz="0" w:space="0" w:color="auto"/>
        <w:left w:val="none" w:sz="0" w:space="0" w:color="auto"/>
        <w:bottom w:val="none" w:sz="0" w:space="0" w:color="auto"/>
        <w:right w:val="none" w:sz="0" w:space="0" w:color="auto"/>
      </w:divBdr>
    </w:div>
    <w:div w:id="396246736">
      <w:bodyDiv w:val="1"/>
      <w:marLeft w:val="0"/>
      <w:marRight w:val="0"/>
      <w:marTop w:val="0"/>
      <w:marBottom w:val="0"/>
      <w:divBdr>
        <w:top w:val="none" w:sz="0" w:space="0" w:color="auto"/>
        <w:left w:val="none" w:sz="0" w:space="0" w:color="auto"/>
        <w:bottom w:val="none" w:sz="0" w:space="0" w:color="auto"/>
        <w:right w:val="none" w:sz="0" w:space="0" w:color="auto"/>
      </w:divBdr>
    </w:div>
    <w:div w:id="413013009">
      <w:bodyDiv w:val="1"/>
      <w:marLeft w:val="0"/>
      <w:marRight w:val="0"/>
      <w:marTop w:val="0"/>
      <w:marBottom w:val="0"/>
      <w:divBdr>
        <w:top w:val="none" w:sz="0" w:space="0" w:color="auto"/>
        <w:left w:val="none" w:sz="0" w:space="0" w:color="auto"/>
        <w:bottom w:val="none" w:sz="0" w:space="0" w:color="auto"/>
        <w:right w:val="none" w:sz="0" w:space="0" w:color="auto"/>
      </w:divBdr>
    </w:div>
    <w:div w:id="488667827">
      <w:bodyDiv w:val="1"/>
      <w:marLeft w:val="0"/>
      <w:marRight w:val="0"/>
      <w:marTop w:val="0"/>
      <w:marBottom w:val="0"/>
      <w:divBdr>
        <w:top w:val="none" w:sz="0" w:space="0" w:color="auto"/>
        <w:left w:val="none" w:sz="0" w:space="0" w:color="auto"/>
        <w:bottom w:val="none" w:sz="0" w:space="0" w:color="auto"/>
        <w:right w:val="none" w:sz="0" w:space="0" w:color="auto"/>
      </w:divBdr>
    </w:div>
    <w:div w:id="566380400">
      <w:bodyDiv w:val="1"/>
      <w:marLeft w:val="0"/>
      <w:marRight w:val="0"/>
      <w:marTop w:val="0"/>
      <w:marBottom w:val="0"/>
      <w:divBdr>
        <w:top w:val="none" w:sz="0" w:space="0" w:color="auto"/>
        <w:left w:val="none" w:sz="0" w:space="0" w:color="auto"/>
        <w:bottom w:val="none" w:sz="0" w:space="0" w:color="auto"/>
        <w:right w:val="none" w:sz="0" w:space="0" w:color="auto"/>
      </w:divBdr>
      <w:divsChild>
        <w:div w:id="1688604117">
          <w:marLeft w:val="446"/>
          <w:marRight w:val="0"/>
          <w:marTop w:val="0"/>
          <w:marBottom w:val="120"/>
          <w:divBdr>
            <w:top w:val="none" w:sz="0" w:space="0" w:color="auto"/>
            <w:left w:val="none" w:sz="0" w:space="0" w:color="auto"/>
            <w:bottom w:val="none" w:sz="0" w:space="0" w:color="auto"/>
            <w:right w:val="none" w:sz="0" w:space="0" w:color="auto"/>
          </w:divBdr>
        </w:div>
      </w:divsChild>
    </w:div>
    <w:div w:id="631332385">
      <w:bodyDiv w:val="1"/>
      <w:marLeft w:val="0"/>
      <w:marRight w:val="0"/>
      <w:marTop w:val="0"/>
      <w:marBottom w:val="0"/>
      <w:divBdr>
        <w:top w:val="none" w:sz="0" w:space="0" w:color="auto"/>
        <w:left w:val="none" w:sz="0" w:space="0" w:color="auto"/>
        <w:bottom w:val="none" w:sz="0" w:space="0" w:color="auto"/>
        <w:right w:val="none" w:sz="0" w:space="0" w:color="auto"/>
      </w:divBdr>
      <w:divsChild>
        <w:div w:id="572082098">
          <w:marLeft w:val="446"/>
          <w:marRight w:val="0"/>
          <w:marTop w:val="0"/>
          <w:marBottom w:val="120"/>
          <w:divBdr>
            <w:top w:val="none" w:sz="0" w:space="0" w:color="auto"/>
            <w:left w:val="none" w:sz="0" w:space="0" w:color="auto"/>
            <w:bottom w:val="none" w:sz="0" w:space="0" w:color="auto"/>
            <w:right w:val="none" w:sz="0" w:space="0" w:color="auto"/>
          </w:divBdr>
        </w:div>
        <w:div w:id="24523203">
          <w:marLeft w:val="446"/>
          <w:marRight w:val="0"/>
          <w:marTop w:val="0"/>
          <w:marBottom w:val="120"/>
          <w:divBdr>
            <w:top w:val="none" w:sz="0" w:space="0" w:color="auto"/>
            <w:left w:val="none" w:sz="0" w:space="0" w:color="auto"/>
            <w:bottom w:val="none" w:sz="0" w:space="0" w:color="auto"/>
            <w:right w:val="none" w:sz="0" w:space="0" w:color="auto"/>
          </w:divBdr>
        </w:div>
        <w:div w:id="756168669">
          <w:marLeft w:val="446"/>
          <w:marRight w:val="0"/>
          <w:marTop w:val="0"/>
          <w:marBottom w:val="120"/>
          <w:divBdr>
            <w:top w:val="none" w:sz="0" w:space="0" w:color="auto"/>
            <w:left w:val="none" w:sz="0" w:space="0" w:color="auto"/>
            <w:bottom w:val="none" w:sz="0" w:space="0" w:color="auto"/>
            <w:right w:val="none" w:sz="0" w:space="0" w:color="auto"/>
          </w:divBdr>
        </w:div>
        <w:div w:id="1439986155">
          <w:marLeft w:val="446"/>
          <w:marRight w:val="0"/>
          <w:marTop w:val="0"/>
          <w:marBottom w:val="120"/>
          <w:divBdr>
            <w:top w:val="none" w:sz="0" w:space="0" w:color="auto"/>
            <w:left w:val="none" w:sz="0" w:space="0" w:color="auto"/>
            <w:bottom w:val="none" w:sz="0" w:space="0" w:color="auto"/>
            <w:right w:val="none" w:sz="0" w:space="0" w:color="auto"/>
          </w:divBdr>
        </w:div>
        <w:div w:id="1084036335">
          <w:marLeft w:val="446"/>
          <w:marRight w:val="0"/>
          <w:marTop w:val="0"/>
          <w:marBottom w:val="120"/>
          <w:divBdr>
            <w:top w:val="none" w:sz="0" w:space="0" w:color="auto"/>
            <w:left w:val="none" w:sz="0" w:space="0" w:color="auto"/>
            <w:bottom w:val="none" w:sz="0" w:space="0" w:color="auto"/>
            <w:right w:val="none" w:sz="0" w:space="0" w:color="auto"/>
          </w:divBdr>
        </w:div>
      </w:divsChild>
    </w:div>
    <w:div w:id="794056632">
      <w:bodyDiv w:val="1"/>
      <w:marLeft w:val="0"/>
      <w:marRight w:val="0"/>
      <w:marTop w:val="0"/>
      <w:marBottom w:val="0"/>
      <w:divBdr>
        <w:top w:val="none" w:sz="0" w:space="0" w:color="auto"/>
        <w:left w:val="none" w:sz="0" w:space="0" w:color="auto"/>
        <w:bottom w:val="none" w:sz="0" w:space="0" w:color="auto"/>
        <w:right w:val="none" w:sz="0" w:space="0" w:color="auto"/>
      </w:divBdr>
      <w:divsChild>
        <w:div w:id="298728211">
          <w:marLeft w:val="0"/>
          <w:marRight w:val="0"/>
          <w:marTop w:val="0"/>
          <w:marBottom w:val="0"/>
          <w:divBdr>
            <w:top w:val="none" w:sz="0" w:space="0" w:color="auto"/>
            <w:left w:val="none" w:sz="0" w:space="0" w:color="auto"/>
            <w:bottom w:val="none" w:sz="0" w:space="0" w:color="auto"/>
            <w:right w:val="none" w:sz="0" w:space="0" w:color="auto"/>
          </w:divBdr>
          <w:divsChild>
            <w:div w:id="387606792">
              <w:marLeft w:val="0"/>
              <w:marRight w:val="0"/>
              <w:marTop w:val="0"/>
              <w:marBottom w:val="0"/>
              <w:divBdr>
                <w:top w:val="none" w:sz="0" w:space="0" w:color="auto"/>
                <w:left w:val="none" w:sz="0" w:space="0" w:color="auto"/>
                <w:bottom w:val="none" w:sz="0" w:space="0" w:color="auto"/>
                <w:right w:val="none" w:sz="0" w:space="0" w:color="auto"/>
              </w:divBdr>
            </w:div>
          </w:divsChild>
        </w:div>
        <w:div w:id="1649699673">
          <w:marLeft w:val="0"/>
          <w:marRight w:val="0"/>
          <w:marTop w:val="0"/>
          <w:marBottom w:val="0"/>
          <w:divBdr>
            <w:top w:val="none" w:sz="0" w:space="0" w:color="auto"/>
            <w:left w:val="none" w:sz="0" w:space="0" w:color="auto"/>
            <w:bottom w:val="none" w:sz="0" w:space="0" w:color="auto"/>
            <w:right w:val="none" w:sz="0" w:space="0" w:color="auto"/>
          </w:divBdr>
          <w:divsChild>
            <w:div w:id="1350986448">
              <w:marLeft w:val="0"/>
              <w:marRight w:val="0"/>
              <w:marTop w:val="0"/>
              <w:marBottom w:val="0"/>
              <w:divBdr>
                <w:top w:val="none" w:sz="0" w:space="0" w:color="auto"/>
                <w:left w:val="none" w:sz="0" w:space="0" w:color="auto"/>
                <w:bottom w:val="none" w:sz="0" w:space="0" w:color="auto"/>
                <w:right w:val="none" w:sz="0" w:space="0" w:color="auto"/>
              </w:divBdr>
            </w:div>
          </w:divsChild>
        </w:div>
        <w:div w:id="1883636203">
          <w:marLeft w:val="0"/>
          <w:marRight w:val="0"/>
          <w:marTop w:val="0"/>
          <w:marBottom w:val="0"/>
          <w:divBdr>
            <w:top w:val="none" w:sz="0" w:space="0" w:color="auto"/>
            <w:left w:val="none" w:sz="0" w:space="0" w:color="auto"/>
            <w:bottom w:val="none" w:sz="0" w:space="0" w:color="auto"/>
            <w:right w:val="none" w:sz="0" w:space="0" w:color="auto"/>
          </w:divBdr>
          <w:divsChild>
            <w:div w:id="1642075314">
              <w:marLeft w:val="0"/>
              <w:marRight w:val="0"/>
              <w:marTop w:val="0"/>
              <w:marBottom w:val="0"/>
              <w:divBdr>
                <w:top w:val="none" w:sz="0" w:space="0" w:color="auto"/>
                <w:left w:val="none" w:sz="0" w:space="0" w:color="auto"/>
                <w:bottom w:val="none" w:sz="0" w:space="0" w:color="auto"/>
                <w:right w:val="none" w:sz="0" w:space="0" w:color="auto"/>
              </w:divBdr>
            </w:div>
          </w:divsChild>
        </w:div>
        <w:div w:id="1744251457">
          <w:marLeft w:val="0"/>
          <w:marRight w:val="0"/>
          <w:marTop w:val="0"/>
          <w:marBottom w:val="0"/>
          <w:divBdr>
            <w:top w:val="none" w:sz="0" w:space="0" w:color="auto"/>
            <w:left w:val="none" w:sz="0" w:space="0" w:color="auto"/>
            <w:bottom w:val="none" w:sz="0" w:space="0" w:color="auto"/>
            <w:right w:val="none" w:sz="0" w:space="0" w:color="auto"/>
          </w:divBdr>
          <w:divsChild>
            <w:div w:id="326330241">
              <w:marLeft w:val="0"/>
              <w:marRight w:val="0"/>
              <w:marTop w:val="0"/>
              <w:marBottom w:val="0"/>
              <w:divBdr>
                <w:top w:val="none" w:sz="0" w:space="0" w:color="auto"/>
                <w:left w:val="none" w:sz="0" w:space="0" w:color="auto"/>
                <w:bottom w:val="none" w:sz="0" w:space="0" w:color="auto"/>
                <w:right w:val="none" w:sz="0" w:space="0" w:color="auto"/>
              </w:divBdr>
            </w:div>
          </w:divsChild>
        </w:div>
        <w:div w:id="2049066025">
          <w:marLeft w:val="0"/>
          <w:marRight w:val="0"/>
          <w:marTop w:val="0"/>
          <w:marBottom w:val="0"/>
          <w:divBdr>
            <w:top w:val="none" w:sz="0" w:space="0" w:color="auto"/>
            <w:left w:val="none" w:sz="0" w:space="0" w:color="auto"/>
            <w:bottom w:val="none" w:sz="0" w:space="0" w:color="auto"/>
            <w:right w:val="none" w:sz="0" w:space="0" w:color="auto"/>
          </w:divBdr>
          <w:divsChild>
            <w:div w:id="271396507">
              <w:marLeft w:val="0"/>
              <w:marRight w:val="0"/>
              <w:marTop w:val="0"/>
              <w:marBottom w:val="0"/>
              <w:divBdr>
                <w:top w:val="none" w:sz="0" w:space="0" w:color="auto"/>
                <w:left w:val="none" w:sz="0" w:space="0" w:color="auto"/>
                <w:bottom w:val="none" w:sz="0" w:space="0" w:color="auto"/>
                <w:right w:val="none" w:sz="0" w:space="0" w:color="auto"/>
              </w:divBdr>
            </w:div>
          </w:divsChild>
        </w:div>
        <w:div w:id="1979723751">
          <w:marLeft w:val="0"/>
          <w:marRight w:val="0"/>
          <w:marTop w:val="450"/>
          <w:marBottom w:val="300"/>
          <w:divBdr>
            <w:top w:val="none" w:sz="0" w:space="0" w:color="auto"/>
            <w:left w:val="none" w:sz="0" w:space="0" w:color="auto"/>
            <w:bottom w:val="single" w:sz="6" w:space="8" w:color="E8E8E8"/>
            <w:right w:val="none" w:sz="0" w:space="0" w:color="auto"/>
          </w:divBdr>
        </w:div>
      </w:divsChild>
    </w:div>
    <w:div w:id="1168520277">
      <w:bodyDiv w:val="1"/>
      <w:marLeft w:val="0"/>
      <w:marRight w:val="0"/>
      <w:marTop w:val="0"/>
      <w:marBottom w:val="0"/>
      <w:divBdr>
        <w:top w:val="none" w:sz="0" w:space="0" w:color="auto"/>
        <w:left w:val="none" w:sz="0" w:space="0" w:color="auto"/>
        <w:bottom w:val="none" w:sz="0" w:space="0" w:color="auto"/>
        <w:right w:val="none" w:sz="0" w:space="0" w:color="auto"/>
      </w:divBdr>
    </w:div>
    <w:div w:id="1170027366">
      <w:bodyDiv w:val="1"/>
      <w:marLeft w:val="0"/>
      <w:marRight w:val="0"/>
      <w:marTop w:val="0"/>
      <w:marBottom w:val="0"/>
      <w:divBdr>
        <w:top w:val="none" w:sz="0" w:space="0" w:color="auto"/>
        <w:left w:val="none" w:sz="0" w:space="0" w:color="auto"/>
        <w:bottom w:val="none" w:sz="0" w:space="0" w:color="auto"/>
        <w:right w:val="none" w:sz="0" w:space="0" w:color="auto"/>
      </w:divBdr>
    </w:div>
    <w:div w:id="1200505752">
      <w:bodyDiv w:val="1"/>
      <w:marLeft w:val="0"/>
      <w:marRight w:val="0"/>
      <w:marTop w:val="0"/>
      <w:marBottom w:val="0"/>
      <w:divBdr>
        <w:top w:val="none" w:sz="0" w:space="0" w:color="auto"/>
        <w:left w:val="none" w:sz="0" w:space="0" w:color="auto"/>
        <w:bottom w:val="none" w:sz="0" w:space="0" w:color="auto"/>
        <w:right w:val="none" w:sz="0" w:space="0" w:color="auto"/>
      </w:divBdr>
    </w:div>
    <w:div w:id="1275097380">
      <w:bodyDiv w:val="1"/>
      <w:marLeft w:val="0"/>
      <w:marRight w:val="0"/>
      <w:marTop w:val="0"/>
      <w:marBottom w:val="0"/>
      <w:divBdr>
        <w:top w:val="none" w:sz="0" w:space="0" w:color="auto"/>
        <w:left w:val="none" w:sz="0" w:space="0" w:color="auto"/>
        <w:bottom w:val="none" w:sz="0" w:space="0" w:color="auto"/>
        <w:right w:val="none" w:sz="0" w:space="0" w:color="auto"/>
      </w:divBdr>
      <w:divsChild>
        <w:div w:id="1894189936">
          <w:marLeft w:val="288"/>
          <w:marRight w:val="0"/>
          <w:marTop w:val="0"/>
          <w:marBottom w:val="0"/>
          <w:divBdr>
            <w:top w:val="none" w:sz="0" w:space="0" w:color="auto"/>
            <w:left w:val="none" w:sz="0" w:space="0" w:color="auto"/>
            <w:bottom w:val="none" w:sz="0" w:space="0" w:color="auto"/>
            <w:right w:val="none" w:sz="0" w:space="0" w:color="auto"/>
          </w:divBdr>
        </w:div>
        <w:div w:id="1607423408">
          <w:marLeft w:val="288"/>
          <w:marRight w:val="0"/>
          <w:marTop w:val="0"/>
          <w:marBottom w:val="0"/>
          <w:divBdr>
            <w:top w:val="none" w:sz="0" w:space="0" w:color="auto"/>
            <w:left w:val="none" w:sz="0" w:space="0" w:color="auto"/>
            <w:bottom w:val="none" w:sz="0" w:space="0" w:color="auto"/>
            <w:right w:val="none" w:sz="0" w:space="0" w:color="auto"/>
          </w:divBdr>
        </w:div>
        <w:div w:id="376857217">
          <w:marLeft w:val="288"/>
          <w:marRight w:val="0"/>
          <w:marTop w:val="0"/>
          <w:marBottom w:val="0"/>
          <w:divBdr>
            <w:top w:val="none" w:sz="0" w:space="0" w:color="auto"/>
            <w:left w:val="none" w:sz="0" w:space="0" w:color="auto"/>
            <w:bottom w:val="none" w:sz="0" w:space="0" w:color="auto"/>
            <w:right w:val="none" w:sz="0" w:space="0" w:color="auto"/>
          </w:divBdr>
        </w:div>
        <w:div w:id="1661470282">
          <w:marLeft w:val="288"/>
          <w:marRight w:val="0"/>
          <w:marTop w:val="0"/>
          <w:marBottom w:val="0"/>
          <w:divBdr>
            <w:top w:val="none" w:sz="0" w:space="0" w:color="auto"/>
            <w:left w:val="none" w:sz="0" w:space="0" w:color="auto"/>
            <w:bottom w:val="none" w:sz="0" w:space="0" w:color="auto"/>
            <w:right w:val="none" w:sz="0" w:space="0" w:color="auto"/>
          </w:divBdr>
        </w:div>
        <w:div w:id="163933201">
          <w:marLeft w:val="288"/>
          <w:marRight w:val="0"/>
          <w:marTop w:val="0"/>
          <w:marBottom w:val="0"/>
          <w:divBdr>
            <w:top w:val="none" w:sz="0" w:space="0" w:color="auto"/>
            <w:left w:val="none" w:sz="0" w:space="0" w:color="auto"/>
            <w:bottom w:val="none" w:sz="0" w:space="0" w:color="auto"/>
            <w:right w:val="none" w:sz="0" w:space="0" w:color="auto"/>
          </w:divBdr>
        </w:div>
        <w:div w:id="1747606416">
          <w:marLeft w:val="1166"/>
          <w:marRight w:val="0"/>
          <w:marTop w:val="0"/>
          <w:marBottom w:val="0"/>
          <w:divBdr>
            <w:top w:val="none" w:sz="0" w:space="0" w:color="auto"/>
            <w:left w:val="none" w:sz="0" w:space="0" w:color="auto"/>
            <w:bottom w:val="none" w:sz="0" w:space="0" w:color="auto"/>
            <w:right w:val="none" w:sz="0" w:space="0" w:color="auto"/>
          </w:divBdr>
        </w:div>
        <w:div w:id="1626423481">
          <w:marLeft w:val="1166"/>
          <w:marRight w:val="0"/>
          <w:marTop w:val="0"/>
          <w:marBottom w:val="0"/>
          <w:divBdr>
            <w:top w:val="none" w:sz="0" w:space="0" w:color="auto"/>
            <w:left w:val="none" w:sz="0" w:space="0" w:color="auto"/>
            <w:bottom w:val="none" w:sz="0" w:space="0" w:color="auto"/>
            <w:right w:val="none" w:sz="0" w:space="0" w:color="auto"/>
          </w:divBdr>
        </w:div>
        <w:div w:id="1338966495">
          <w:marLeft w:val="1166"/>
          <w:marRight w:val="0"/>
          <w:marTop w:val="0"/>
          <w:marBottom w:val="0"/>
          <w:divBdr>
            <w:top w:val="none" w:sz="0" w:space="0" w:color="auto"/>
            <w:left w:val="none" w:sz="0" w:space="0" w:color="auto"/>
            <w:bottom w:val="none" w:sz="0" w:space="0" w:color="auto"/>
            <w:right w:val="none" w:sz="0" w:space="0" w:color="auto"/>
          </w:divBdr>
        </w:div>
        <w:div w:id="1959025002">
          <w:marLeft w:val="288"/>
          <w:marRight w:val="0"/>
          <w:marTop w:val="0"/>
          <w:marBottom w:val="0"/>
          <w:divBdr>
            <w:top w:val="none" w:sz="0" w:space="0" w:color="auto"/>
            <w:left w:val="none" w:sz="0" w:space="0" w:color="auto"/>
            <w:bottom w:val="none" w:sz="0" w:space="0" w:color="auto"/>
            <w:right w:val="none" w:sz="0" w:space="0" w:color="auto"/>
          </w:divBdr>
        </w:div>
        <w:div w:id="1690523940">
          <w:marLeft w:val="288"/>
          <w:marRight w:val="0"/>
          <w:marTop w:val="0"/>
          <w:marBottom w:val="0"/>
          <w:divBdr>
            <w:top w:val="none" w:sz="0" w:space="0" w:color="auto"/>
            <w:left w:val="none" w:sz="0" w:space="0" w:color="auto"/>
            <w:bottom w:val="none" w:sz="0" w:space="0" w:color="auto"/>
            <w:right w:val="none" w:sz="0" w:space="0" w:color="auto"/>
          </w:divBdr>
        </w:div>
      </w:divsChild>
    </w:div>
    <w:div w:id="1447967423">
      <w:bodyDiv w:val="1"/>
      <w:marLeft w:val="0"/>
      <w:marRight w:val="0"/>
      <w:marTop w:val="0"/>
      <w:marBottom w:val="0"/>
      <w:divBdr>
        <w:top w:val="none" w:sz="0" w:space="0" w:color="auto"/>
        <w:left w:val="none" w:sz="0" w:space="0" w:color="auto"/>
        <w:bottom w:val="none" w:sz="0" w:space="0" w:color="auto"/>
        <w:right w:val="none" w:sz="0" w:space="0" w:color="auto"/>
      </w:divBdr>
    </w:div>
    <w:div w:id="1472553091">
      <w:bodyDiv w:val="1"/>
      <w:marLeft w:val="0"/>
      <w:marRight w:val="0"/>
      <w:marTop w:val="0"/>
      <w:marBottom w:val="0"/>
      <w:divBdr>
        <w:top w:val="none" w:sz="0" w:space="0" w:color="auto"/>
        <w:left w:val="none" w:sz="0" w:space="0" w:color="auto"/>
        <w:bottom w:val="none" w:sz="0" w:space="0" w:color="auto"/>
        <w:right w:val="none" w:sz="0" w:space="0" w:color="auto"/>
      </w:divBdr>
    </w:div>
    <w:div w:id="1632594023">
      <w:bodyDiv w:val="1"/>
      <w:marLeft w:val="0"/>
      <w:marRight w:val="0"/>
      <w:marTop w:val="0"/>
      <w:marBottom w:val="0"/>
      <w:divBdr>
        <w:top w:val="none" w:sz="0" w:space="0" w:color="auto"/>
        <w:left w:val="none" w:sz="0" w:space="0" w:color="auto"/>
        <w:bottom w:val="none" w:sz="0" w:space="0" w:color="auto"/>
        <w:right w:val="none" w:sz="0" w:space="0" w:color="auto"/>
      </w:divBdr>
    </w:div>
    <w:div w:id="1653801048">
      <w:bodyDiv w:val="1"/>
      <w:marLeft w:val="0"/>
      <w:marRight w:val="0"/>
      <w:marTop w:val="0"/>
      <w:marBottom w:val="0"/>
      <w:divBdr>
        <w:top w:val="none" w:sz="0" w:space="0" w:color="auto"/>
        <w:left w:val="none" w:sz="0" w:space="0" w:color="auto"/>
        <w:bottom w:val="none" w:sz="0" w:space="0" w:color="auto"/>
        <w:right w:val="none" w:sz="0" w:space="0" w:color="auto"/>
      </w:divBdr>
    </w:div>
    <w:div w:id="1697150864">
      <w:bodyDiv w:val="1"/>
      <w:marLeft w:val="0"/>
      <w:marRight w:val="0"/>
      <w:marTop w:val="0"/>
      <w:marBottom w:val="0"/>
      <w:divBdr>
        <w:top w:val="none" w:sz="0" w:space="0" w:color="auto"/>
        <w:left w:val="none" w:sz="0" w:space="0" w:color="auto"/>
        <w:bottom w:val="none" w:sz="0" w:space="0" w:color="auto"/>
        <w:right w:val="none" w:sz="0" w:space="0" w:color="auto"/>
      </w:divBdr>
    </w:div>
    <w:div w:id="1712654875">
      <w:bodyDiv w:val="1"/>
      <w:marLeft w:val="0"/>
      <w:marRight w:val="0"/>
      <w:marTop w:val="0"/>
      <w:marBottom w:val="0"/>
      <w:divBdr>
        <w:top w:val="none" w:sz="0" w:space="0" w:color="auto"/>
        <w:left w:val="none" w:sz="0" w:space="0" w:color="auto"/>
        <w:bottom w:val="none" w:sz="0" w:space="0" w:color="auto"/>
        <w:right w:val="none" w:sz="0" w:space="0" w:color="auto"/>
      </w:divBdr>
      <w:divsChild>
        <w:div w:id="2146771242">
          <w:marLeft w:val="547"/>
          <w:marRight w:val="0"/>
          <w:marTop w:val="0"/>
          <w:marBottom w:val="0"/>
          <w:divBdr>
            <w:top w:val="none" w:sz="0" w:space="0" w:color="auto"/>
            <w:left w:val="none" w:sz="0" w:space="0" w:color="auto"/>
            <w:bottom w:val="none" w:sz="0" w:space="0" w:color="auto"/>
            <w:right w:val="none" w:sz="0" w:space="0" w:color="auto"/>
          </w:divBdr>
        </w:div>
      </w:divsChild>
    </w:div>
    <w:div w:id="1730031612">
      <w:bodyDiv w:val="1"/>
      <w:marLeft w:val="0"/>
      <w:marRight w:val="0"/>
      <w:marTop w:val="0"/>
      <w:marBottom w:val="0"/>
      <w:divBdr>
        <w:top w:val="none" w:sz="0" w:space="0" w:color="auto"/>
        <w:left w:val="none" w:sz="0" w:space="0" w:color="auto"/>
        <w:bottom w:val="none" w:sz="0" w:space="0" w:color="auto"/>
        <w:right w:val="none" w:sz="0" w:space="0" w:color="auto"/>
      </w:divBdr>
    </w:div>
    <w:div w:id="1811362228">
      <w:bodyDiv w:val="1"/>
      <w:marLeft w:val="0"/>
      <w:marRight w:val="0"/>
      <w:marTop w:val="0"/>
      <w:marBottom w:val="0"/>
      <w:divBdr>
        <w:top w:val="none" w:sz="0" w:space="0" w:color="auto"/>
        <w:left w:val="none" w:sz="0" w:space="0" w:color="auto"/>
        <w:bottom w:val="none" w:sz="0" w:space="0" w:color="auto"/>
        <w:right w:val="none" w:sz="0" w:space="0" w:color="auto"/>
      </w:divBdr>
    </w:div>
    <w:div w:id="1816946908">
      <w:bodyDiv w:val="1"/>
      <w:marLeft w:val="0"/>
      <w:marRight w:val="0"/>
      <w:marTop w:val="0"/>
      <w:marBottom w:val="0"/>
      <w:divBdr>
        <w:top w:val="none" w:sz="0" w:space="0" w:color="auto"/>
        <w:left w:val="none" w:sz="0" w:space="0" w:color="auto"/>
        <w:bottom w:val="none" w:sz="0" w:space="0" w:color="auto"/>
        <w:right w:val="none" w:sz="0" w:space="0" w:color="auto"/>
      </w:divBdr>
    </w:div>
    <w:div w:id="1867862746">
      <w:bodyDiv w:val="1"/>
      <w:marLeft w:val="0"/>
      <w:marRight w:val="0"/>
      <w:marTop w:val="0"/>
      <w:marBottom w:val="0"/>
      <w:divBdr>
        <w:top w:val="none" w:sz="0" w:space="0" w:color="auto"/>
        <w:left w:val="none" w:sz="0" w:space="0" w:color="auto"/>
        <w:bottom w:val="none" w:sz="0" w:space="0" w:color="auto"/>
        <w:right w:val="none" w:sz="0" w:space="0" w:color="auto"/>
      </w:divBdr>
    </w:div>
    <w:div w:id="1896507358">
      <w:bodyDiv w:val="1"/>
      <w:marLeft w:val="0"/>
      <w:marRight w:val="0"/>
      <w:marTop w:val="0"/>
      <w:marBottom w:val="0"/>
      <w:divBdr>
        <w:top w:val="none" w:sz="0" w:space="0" w:color="auto"/>
        <w:left w:val="none" w:sz="0" w:space="0" w:color="auto"/>
        <w:bottom w:val="none" w:sz="0" w:space="0" w:color="auto"/>
        <w:right w:val="none" w:sz="0" w:space="0" w:color="auto"/>
      </w:divBdr>
      <w:divsChild>
        <w:div w:id="537353448">
          <w:marLeft w:val="446"/>
          <w:marRight w:val="0"/>
          <w:marTop w:val="0"/>
          <w:marBottom w:val="120"/>
          <w:divBdr>
            <w:top w:val="none" w:sz="0" w:space="0" w:color="auto"/>
            <w:left w:val="none" w:sz="0" w:space="0" w:color="auto"/>
            <w:bottom w:val="none" w:sz="0" w:space="0" w:color="auto"/>
            <w:right w:val="none" w:sz="0" w:space="0" w:color="auto"/>
          </w:divBdr>
        </w:div>
        <w:div w:id="1968586219">
          <w:marLeft w:val="446"/>
          <w:marRight w:val="0"/>
          <w:marTop w:val="0"/>
          <w:marBottom w:val="120"/>
          <w:divBdr>
            <w:top w:val="none" w:sz="0" w:space="0" w:color="auto"/>
            <w:left w:val="none" w:sz="0" w:space="0" w:color="auto"/>
            <w:bottom w:val="none" w:sz="0" w:space="0" w:color="auto"/>
            <w:right w:val="none" w:sz="0" w:space="0" w:color="auto"/>
          </w:divBdr>
        </w:div>
      </w:divsChild>
    </w:div>
    <w:div w:id="2033142763">
      <w:bodyDiv w:val="1"/>
      <w:marLeft w:val="0"/>
      <w:marRight w:val="0"/>
      <w:marTop w:val="0"/>
      <w:marBottom w:val="0"/>
      <w:divBdr>
        <w:top w:val="none" w:sz="0" w:space="0" w:color="auto"/>
        <w:left w:val="none" w:sz="0" w:space="0" w:color="auto"/>
        <w:bottom w:val="none" w:sz="0" w:space="0" w:color="auto"/>
        <w:right w:val="none" w:sz="0" w:space="0" w:color="auto"/>
      </w:divBdr>
    </w:div>
    <w:div w:id="20828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7C232-7FBA-46B5-AE8B-99B38B58B79A}"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en-ZA"/>
        </a:p>
      </dgm:t>
    </dgm:pt>
    <dgm:pt modelId="{DE942212-4C7F-43F7-B86B-BCF399F0EE5E}">
      <dgm:prSet phldrT="[Text]" custT="1"/>
      <dgm:spPr/>
      <dgm:t>
        <a:bodyPr/>
        <a:lstStyle/>
        <a:p>
          <a:r>
            <a:rPr lang="en-ZA" sz="1050" b="1">
              <a:latin typeface="Arial" panose="020B0604020202020204" pitchFamily="34" charset="0"/>
              <a:cs typeface="Arial" panose="020B0604020202020204" pitchFamily="34" charset="0"/>
            </a:rPr>
            <a:t>Vulnerable Workers as contemplated in paragraph 7</a:t>
          </a:r>
        </a:p>
      </dgm:t>
    </dgm:pt>
    <dgm:pt modelId="{36345872-6014-4385-B8CB-92D2AF588281}" type="parTrans" cxnId="{CDBC8F41-0C00-4ECF-A687-F091FF3DC428}">
      <dgm:prSet/>
      <dgm:spPr/>
      <dgm:t>
        <a:bodyPr/>
        <a:lstStyle/>
        <a:p>
          <a:endParaRPr lang="en-ZA"/>
        </a:p>
      </dgm:t>
    </dgm:pt>
    <dgm:pt modelId="{12AB9E00-0530-4832-8EEE-91E38AF11B33}" type="sibTrans" cxnId="{CDBC8F41-0C00-4ECF-A687-F091FF3DC428}">
      <dgm:prSet/>
      <dgm:spPr/>
      <dgm:t>
        <a:bodyPr/>
        <a:lstStyle/>
        <a:p>
          <a:endParaRPr lang="en-ZA"/>
        </a:p>
      </dgm:t>
    </dgm:pt>
    <dgm:pt modelId="{3E7FF710-AD85-44CB-926E-67020695D474}">
      <dgm:prSet phldrT="[Text]" custT="1"/>
      <dgm:spPr/>
      <dgm:t>
        <a:bodyPr/>
        <a:lstStyle/>
        <a:p>
          <a:pPr>
            <a:buFont typeface="+mj-lt"/>
            <a:buAutoNum type="arabicPeriod"/>
          </a:pPr>
          <a:r>
            <a:rPr lang="en-ZA" sz="1050" b="1">
              <a:latin typeface="Arial" panose="020B0604020202020204" pitchFamily="34" charset="0"/>
              <a:cs typeface="Arial" panose="020B0604020202020204" pitchFamily="34" charset="0"/>
            </a:rPr>
            <a:t>Hygiene Standards as contemplated in paragraph 9 </a:t>
          </a:r>
        </a:p>
      </dgm:t>
    </dgm:pt>
    <dgm:pt modelId="{6DA221DD-FC02-435B-9382-054CEDDAA4DA}" type="parTrans" cxnId="{DF111FB1-64B1-4257-9D0F-C3748341FF8A}">
      <dgm:prSet/>
      <dgm:spPr/>
      <dgm:t>
        <a:bodyPr/>
        <a:lstStyle/>
        <a:p>
          <a:endParaRPr lang="en-ZA"/>
        </a:p>
      </dgm:t>
    </dgm:pt>
    <dgm:pt modelId="{91AC1557-202B-4C11-AE3C-81746BDA6C3B}" type="sibTrans" cxnId="{DF111FB1-64B1-4257-9D0F-C3748341FF8A}">
      <dgm:prSet/>
      <dgm:spPr/>
      <dgm:t>
        <a:bodyPr/>
        <a:lstStyle/>
        <a:p>
          <a:endParaRPr lang="en-ZA"/>
        </a:p>
      </dgm:t>
    </dgm:pt>
    <dgm:pt modelId="{9235075C-8E28-4256-953B-F7FA3A97F161}">
      <dgm:prSet custT="1"/>
      <dgm:spPr/>
      <dgm:t>
        <a:bodyPr/>
        <a:lstStyle/>
        <a:p>
          <a:r>
            <a:rPr lang="en-ZA" sz="1050" b="1">
              <a:latin typeface="Arial" panose="020B0604020202020204" pitchFamily="34" charset="0"/>
              <a:cs typeface="Arial" panose="020B0604020202020204" pitchFamily="34" charset="0"/>
            </a:rPr>
            <a:t>Physical Distancing as contemplated in paragraph 8</a:t>
          </a:r>
        </a:p>
      </dgm:t>
    </dgm:pt>
    <dgm:pt modelId="{8AF33464-09F6-4F03-B685-28ADF63166CB}" type="sibTrans" cxnId="{D5535734-BE0A-4660-9EAD-FDAA1C6F0AFD}">
      <dgm:prSet/>
      <dgm:spPr/>
      <dgm:t>
        <a:bodyPr/>
        <a:lstStyle/>
        <a:p>
          <a:endParaRPr lang="en-ZA"/>
        </a:p>
      </dgm:t>
    </dgm:pt>
    <dgm:pt modelId="{22D3FE0F-BC6F-458A-A6D1-A92845A7F084}" type="parTrans" cxnId="{D5535734-BE0A-4660-9EAD-FDAA1C6F0AFD}">
      <dgm:prSet/>
      <dgm:spPr/>
      <dgm:t>
        <a:bodyPr/>
        <a:lstStyle/>
        <a:p>
          <a:endParaRPr lang="en-ZA"/>
        </a:p>
      </dgm:t>
    </dgm:pt>
    <dgm:pt modelId="{60EDC0C7-D6E1-4D0D-B29E-3F670BA60479}">
      <dgm:prSet custT="1"/>
      <dgm:spPr/>
      <dgm:t>
        <a:bodyPr/>
        <a:lstStyle/>
        <a:p>
          <a:pPr>
            <a:buFont typeface="+mj-lt"/>
            <a:buAutoNum type="arabicPeriod"/>
          </a:pPr>
          <a:r>
            <a:rPr lang="en-ZA" sz="1050" b="1">
              <a:latin typeface="Arial" panose="020B0604020202020204" pitchFamily="34" charset="0"/>
              <a:cs typeface="Arial" panose="020B0604020202020204" pitchFamily="34" charset="0"/>
            </a:rPr>
            <a:t>Personal Protective Equipment (PPE) as contemplated in paragraph 10</a:t>
          </a:r>
        </a:p>
      </dgm:t>
    </dgm:pt>
    <dgm:pt modelId="{D809227A-6908-4989-8D39-50DC376DD774}" type="parTrans" cxnId="{9CB4E64B-4F42-4EBA-A176-9CF49A72AF28}">
      <dgm:prSet/>
      <dgm:spPr/>
      <dgm:t>
        <a:bodyPr/>
        <a:lstStyle/>
        <a:p>
          <a:endParaRPr lang="en-ZA"/>
        </a:p>
      </dgm:t>
    </dgm:pt>
    <dgm:pt modelId="{2AB522D8-F28F-43AB-A12E-F5B8F7934669}" type="sibTrans" cxnId="{9CB4E64B-4F42-4EBA-A176-9CF49A72AF28}">
      <dgm:prSet/>
      <dgm:spPr/>
      <dgm:t>
        <a:bodyPr/>
        <a:lstStyle/>
        <a:p>
          <a:endParaRPr lang="en-ZA"/>
        </a:p>
      </dgm:t>
    </dgm:pt>
    <dgm:pt modelId="{B6505180-3DD6-4718-8756-6DE4E956F5A3}">
      <dgm:prSet custT="1"/>
      <dgm:spPr/>
      <dgm:t>
        <a:bodyPr/>
        <a:lstStyle/>
        <a:p>
          <a:pPr>
            <a:buFont typeface="+mj-lt"/>
            <a:buAutoNum type="arabicPeriod"/>
          </a:pPr>
          <a:r>
            <a:rPr lang="en-ZA" sz="1050" b="1">
              <a:latin typeface="Arial" panose="020B0604020202020204" pitchFamily="34" charset="0"/>
              <a:cs typeface="Arial" panose="020B0604020202020204" pitchFamily="34" charset="0"/>
            </a:rPr>
            <a:t>External risks controls as contemplated in paragraph 11</a:t>
          </a:r>
        </a:p>
      </dgm:t>
    </dgm:pt>
    <dgm:pt modelId="{42F927C9-1F21-49B8-AC79-8032B994520C}" type="parTrans" cxnId="{994F2F61-5756-4DF5-B3DC-C080B0E69642}">
      <dgm:prSet/>
      <dgm:spPr/>
      <dgm:t>
        <a:bodyPr/>
        <a:lstStyle/>
        <a:p>
          <a:endParaRPr lang="en-ZA"/>
        </a:p>
      </dgm:t>
    </dgm:pt>
    <dgm:pt modelId="{60420331-C0B2-4633-924C-64EA7DAB843B}" type="sibTrans" cxnId="{994F2F61-5756-4DF5-B3DC-C080B0E69642}">
      <dgm:prSet/>
      <dgm:spPr/>
      <dgm:t>
        <a:bodyPr/>
        <a:lstStyle/>
        <a:p>
          <a:endParaRPr lang="en-ZA"/>
        </a:p>
      </dgm:t>
    </dgm:pt>
    <dgm:pt modelId="{DEB6E38E-12B5-4379-AAB2-9E4AC2471546}">
      <dgm:prSet custT="1"/>
      <dgm:spPr/>
      <dgm:t>
        <a:bodyPr/>
        <a:lstStyle/>
        <a:p>
          <a:pPr>
            <a:buFont typeface="+mj-lt"/>
            <a:buAutoNum type="arabicPeriod"/>
          </a:pPr>
          <a:r>
            <a:rPr lang="en-ZA" sz="1050" b="1">
              <a:latin typeface="Arial" panose="020B0604020202020204" pitchFamily="34" charset="0"/>
              <a:cs typeface="Arial" panose="020B0604020202020204" pitchFamily="34" charset="0"/>
            </a:rPr>
            <a:t>Screening, Testing and Responding To Positive Results as contemplated in paragraph 12</a:t>
          </a:r>
        </a:p>
      </dgm:t>
    </dgm:pt>
    <dgm:pt modelId="{08E7BB7D-3BBC-48D7-A1CC-D5E7C8C04C59}" type="parTrans" cxnId="{FC4CF27D-33F6-497C-B241-7BE355CCB20D}">
      <dgm:prSet/>
      <dgm:spPr/>
      <dgm:t>
        <a:bodyPr/>
        <a:lstStyle/>
        <a:p>
          <a:endParaRPr lang="en-ZA"/>
        </a:p>
      </dgm:t>
    </dgm:pt>
    <dgm:pt modelId="{313714F7-A17E-432D-AD70-164DD382C95A}" type="sibTrans" cxnId="{FC4CF27D-33F6-497C-B241-7BE355CCB20D}">
      <dgm:prSet/>
      <dgm:spPr/>
      <dgm:t>
        <a:bodyPr/>
        <a:lstStyle/>
        <a:p>
          <a:endParaRPr lang="en-ZA"/>
        </a:p>
      </dgm:t>
    </dgm:pt>
    <dgm:pt modelId="{9D8CB87F-9117-41E7-90D8-138AF75BAC31}">
      <dgm:prSet custT="1"/>
      <dgm:spPr/>
      <dgm:t>
        <a:bodyPr/>
        <a:lstStyle/>
        <a:p>
          <a:pPr>
            <a:buFont typeface="+mj-lt"/>
            <a:buAutoNum type="arabicPeriod"/>
          </a:pPr>
          <a:r>
            <a:rPr lang="en-ZA" sz="1050" b="1">
              <a:latin typeface="Arial" panose="020B0604020202020204" pitchFamily="34" charset="0"/>
              <a:cs typeface="Arial" panose="020B0604020202020204" pitchFamily="34" charset="0"/>
            </a:rPr>
            <a:t>Worker Communication as contemplated in paragraph 13</a:t>
          </a:r>
        </a:p>
      </dgm:t>
    </dgm:pt>
    <dgm:pt modelId="{A2541198-89E4-4F45-A2E5-35FF921C06A7}" type="parTrans" cxnId="{8A8C8D5E-2D91-4829-B12C-99B5535DB828}">
      <dgm:prSet/>
      <dgm:spPr/>
      <dgm:t>
        <a:bodyPr/>
        <a:lstStyle/>
        <a:p>
          <a:endParaRPr lang="en-ZA"/>
        </a:p>
      </dgm:t>
    </dgm:pt>
    <dgm:pt modelId="{ADD60CD1-296C-4A8C-B615-0D5B32376FD3}" type="sibTrans" cxnId="{8A8C8D5E-2D91-4829-B12C-99B5535DB828}">
      <dgm:prSet/>
      <dgm:spPr/>
      <dgm:t>
        <a:bodyPr/>
        <a:lstStyle/>
        <a:p>
          <a:endParaRPr lang="en-ZA"/>
        </a:p>
      </dgm:t>
    </dgm:pt>
    <dgm:pt modelId="{D8250BD5-BEB3-47BE-8278-0D4CFD6AF36B}" type="pres">
      <dgm:prSet presAssocID="{3B27C232-7FBA-46B5-AE8B-99B38B58B79A}" presName="Name0" presStyleCnt="0">
        <dgm:presLayoutVars>
          <dgm:dir/>
          <dgm:animLvl val="lvl"/>
          <dgm:resizeHandles val="exact"/>
        </dgm:presLayoutVars>
      </dgm:prSet>
      <dgm:spPr/>
    </dgm:pt>
    <dgm:pt modelId="{3D96C73E-4A83-4D7F-BE1F-8A948455A2E8}" type="pres">
      <dgm:prSet presAssocID="{9D8CB87F-9117-41E7-90D8-138AF75BAC31}" presName="boxAndChildren" presStyleCnt="0"/>
      <dgm:spPr/>
    </dgm:pt>
    <dgm:pt modelId="{244DD0C4-102A-46AA-A46F-2BC051DFCEF0}" type="pres">
      <dgm:prSet presAssocID="{9D8CB87F-9117-41E7-90D8-138AF75BAC31}" presName="parentTextBox" presStyleLbl="node1" presStyleIdx="0" presStyleCnt="7"/>
      <dgm:spPr/>
    </dgm:pt>
    <dgm:pt modelId="{3F5D1945-E2AF-44CC-91B6-9FC1010E37DC}" type="pres">
      <dgm:prSet presAssocID="{313714F7-A17E-432D-AD70-164DD382C95A}" presName="sp" presStyleCnt="0"/>
      <dgm:spPr/>
    </dgm:pt>
    <dgm:pt modelId="{44C251B4-148C-49F2-B2D1-BA928E06CD7B}" type="pres">
      <dgm:prSet presAssocID="{DEB6E38E-12B5-4379-AAB2-9E4AC2471546}" presName="arrowAndChildren" presStyleCnt="0"/>
      <dgm:spPr/>
    </dgm:pt>
    <dgm:pt modelId="{74099FA0-3534-4E85-98CA-4F52233DCC3F}" type="pres">
      <dgm:prSet presAssocID="{DEB6E38E-12B5-4379-AAB2-9E4AC2471546}" presName="parentTextArrow" presStyleLbl="node1" presStyleIdx="1" presStyleCnt="7"/>
      <dgm:spPr/>
    </dgm:pt>
    <dgm:pt modelId="{DDF859C1-06DD-4546-AE41-DD3C37FF3EDB}" type="pres">
      <dgm:prSet presAssocID="{60420331-C0B2-4633-924C-64EA7DAB843B}" presName="sp" presStyleCnt="0"/>
      <dgm:spPr/>
    </dgm:pt>
    <dgm:pt modelId="{A74B3E8F-A9CB-43A2-9CEA-32BA6EC44E42}" type="pres">
      <dgm:prSet presAssocID="{B6505180-3DD6-4718-8756-6DE4E956F5A3}" presName="arrowAndChildren" presStyleCnt="0"/>
      <dgm:spPr/>
    </dgm:pt>
    <dgm:pt modelId="{3986C60A-9FC6-4178-BA5C-6C4FB6B72448}" type="pres">
      <dgm:prSet presAssocID="{B6505180-3DD6-4718-8756-6DE4E956F5A3}" presName="parentTextArrow" presStyleLbl="node1" presStyleIdx="2" presStyleCnt="7"/>
      <dgm:spPr/>
    </dgm:pt>
    <dgm:pt modelId="{2445CC7F-CB21-41FF-9E87-FE756FAD1CD8}" type="pres">
      <dgm:prSet presAssocID="{2AB522D8-F28F-43AB-A12E-F5B8F7934669}" presName="sp" presStyleCnt="0"/>
      <dgm:spPr/>
    </dgm:pt>
    <dgm:pt modelId="{EF636515-D087-4768-8BDC-13D91DFE4905}" type="pres">
      <dgm:prSet presAssocID="{60EDC0C7-D6E1-4D0D-B29E-3F670BA60479}" presName="arrowAndChildren" presStyleCnt="0"/>
      <dgm:spPr/>
    </dgm:pt>
    <dgm:pt modelId="{0688B2B6-A483-401D-B6FA-DECC19729C55}" type="pres">
      <dgm:prSet presAssocID="{60EDC0C7-D6E1-4D0D-B29E-3F670BA60479}" presName="parentTextArrow" presStyleLbl="node1" presStyleIdx="3" presStyleCnt="7"/>
      <dgm:spPr/>
    </dgm:pt>
    <dgm:pt modelId="{C28EE427-9DF5-4A05-BE4F-BFB6CA155C47}" type="pres">
      <dgm:prSet presAssocID="{91AC1557-202B-4C11-AE3C-81746BDA6C3B}" presName="sp" presStyleCnt="0"/>
      <dgm:spPr/>
    </dgm:pt>
    <dgm:pt modelId="{11403F34-915A-49AB-80A1-6B9E9B503FAC}" type="pres">
      <dgm:prSet presAssocID="{3E7FF710-AD85-44CB-926E-67020695D474}" presName="arrowAndChildren" presStyleCnt="0"/>
      <dgm:spPr/>
    </dgm:pt>
    <dgm:pt modelId="{9ED6A944-646F-496D-AA02-325334171B38}" type="pres">
      <dgm:prSet presAssocID="{3E7FF710-AD85-44CB-926E-67020695D474}" presName="parentTextArrow" presStyleLbl="node1" presStyleIdx="4" presStyleCnt="7"/>
      <dgm:spPr/>
    </dgm:pt>
    <dgm:pt modelId="{104CD9FB-AF3C-450C-B106-3FD2BEC4559F}" type="pres">
      <dgm:prSet presAssocID="{8AF33464-09F6-4F03-B685-28ADF63166CB}" presName="sp" presStyleCnt="0"/>
      <dgm:spPr/>
    </dgm:pt>
    <dgm:pt modelId="{94500905-1C9C-426C-961E-7C5048367552}" type="pres">
      <dgm:prSet presAssocID="{9235075C-8E28-4256-953B-F7FA3A97F161}" presName="arrowAndChildren" presStyleCnt="0"/>
      <dgm:spPr/>
    </dgm:pt>
    <dgm:pt modelId="{E0E7493F-8E63-4AD9-8FAE-F1A160A4BC68}" type="pres">
      <dgm:prSet presAssocID="{9235075C-8E28-4256-953B-F7FA3A97F161}" presName="parentTextArrow" presStyleLbl="node1" presStyleIdx="5" presStyleCnt="7"/>
      <dgm:spPr/>
    </dgm:pt>
    <dgm:pt modelId="{F5A04064-F51B-48C6-8D83-0EAA7B1E90F6}" type="pres">
      <dgm:prSet presAssocID="{12AB9E00-0530-4832-8EEE-91E38AF11B33}" presName="sp" presStyleCnt="0"/>
      <dgm:spPr/>
    </dgm:pt>
    <dgm:pt modelId="{196ABE81-CC1D-4FEC-8987-44271C5C9903}" type="pres">
      <dgm:prSet presAssocID="{DE942212-4C7F-43F7-B86B-BCF399F0EE5E}" presName="arrowAndChildren" presStyleCnt="0"/>
      <dgm:spPr/>
    </dgm:pt>
    <dgm:pt modelId="{0CB3EA4A-F744-4141-B39A-7A1AC4E5439B}" type="pres">
      <dgm:prSet presAssocID="{DE942212-4C7F-43F7-B86B-BCF399F0EE5E}" presName="parentTextArrow" presStyleLbl="node1" presStyleIdx="6" presStyleCnt="7"/>
      <dgm:spPr/>
    </dgm:pt>
  </dgm:ptLst>
  <dgm:cxnLst>
    <dgm:cxn modelId="{519E7117-DA6F-47BA-8915-B947BC68B443}" type="presOf" srcId="{DE942212-4C7F-43F7-B86B-BCF399F0EE5E}" destId="{0CB3EA4A-F744-4141-B39A-7A1AC4E5439B}" srcOrd="0" destOrd="0" presId="urn:microsoft.com/office/officeart/2005/8/layout/process4"/>
    <dgm:cxn modelId="{A063FD1C-6C72-4769-AED7-4EF32926F647}" type="presOf" srcId="{3E7FF710-AD85-44CB-926E-67020695D474}" destId="{9ED6A944-646F-496D-AA02-325334171B38}" srcOrd="0" destOrd="0" presId="urn:microsoft.com/office/officeart/2005/8/layout/process4"/>
    <dgm:cxn modelId="{D5535734-BE0A-4660-9EAD-FDAA1C6F0AFD}" srcId="{3B27C232-7FBA-46B5-AE8B-99B38B58B79A}" destId="{9235075C-8E28-4256-953B-F7FA3A97F161}" srcOrd="1" destOrd="0" parTransId="{22D3FE0F-BC6F-458A-A6D1-A92845A7F084}" sibTransId="{8AF33464-09F6-4F03-B685-28ADF63166CB}"/>
    <dgm:cxn modelId="{CDBC8F41-0C00-4ECF-A687-F091FF3DC428}" srcId="{3B27C232-7FBA-46B5-AE8B-99B38B58B79A}" destId="{DE942212-4C7F-43F7-B86B-BCF399F0EE5E}" srcOrd="0" destOrd="0" parTransId="{36345872-6014-4385-B8CB-92D2AF588281}" sibTransId="{12AB9E00-0530-4832-8EEE-91E38AF11B33}"/>
    <dgm:cxn modelId="{9CB4E64B-4F42-4EBA-A176-9CF49A72AF28}" srcId="{3B27C232-7FBA-46B5-AE8B-99B38B58B79A}" destId="{60EDC0C7-D6E1-4D0D-B29E-3F670BA60479}" srcOrd="3" destOrd="0" parTransId="{D809227A-6908-4989-8D39-50DC376DD774}" sibTransId="{2AB522D8-F28F-43AB-A12E-F5B8F7934669}"/>
    <dgm:cxn modelId="{1C75184D-C755-4424-8DAA-9F9AB8CA0889}" type="presOf" srcId="{3B27C232-7FBA-46B5-AE8B-99B38B58B79A}" destId="{D8250BD5-BEB3-47BE-8278-0D4CFD6AF36B}" srcOrd="0" destOrd="0" presId="urn:microsoft.com/office/officeart/2005/8/layout/process4"/>
    <dgm:cxn modelId="{8A8C8D5E-2D91-4829-B12C-99B5535DB828}" srcId="{3B27C232-7FBA-46B5-AE8B-99B38B58B79A}" destId="{9D8CB87F-9117-41E7-90D8-138AF75BAC31}" srcOrd="6" destOrd="0" parTransId="{A2541198-89E4-4F45-A2E5-35FF921C06A7}" sibTransId="{ADD60CD1-296C-4A8C-B615-0D5B32376FD3}"/>
    <dgm:cxn modelId="{994F2F61-5756-4DF5-B3DC-C080B0E69642}" srcId="{3B27C232-7FBA-46B5-AE8B-99B38B58B79A}" destId="{B6505180-3DD6-4718-8756-6DE4E956F5A3}" srcOrd="4" destOrd="0" parTransId="{42F927C9-1F21-49B8-AC79-8032B994520C}" sibTransId="{60420331-C0B2-4633-924C-64EA7DAB843B}"/>
    <dgm:cxn modelId="{F0DF2369-7163-476F-BBF1-57B7884D4171}" type="presOf" srcId="{DEB6E38E-12B5-4379-AAB2-9E4AC2471546}" destId="{74099FA0-3534-4E85-98CA-4F52233DCC3F}" srcOrd="0" destOrd="0" presId="urn:microsoft.com/office/officeart/2005/8/layout/process4"/>
    <dgm:cxn modelId="{FC4CF27D-33F6-497C-B241-7BE355CCB20D}" srcId="{3B27C232-7FBA-46B5-AE8B-99B38B58B79A}" destId="{DEB6E38E-12B5-4379-AAB2-9E4AC2471546}" srcOrd="5" destOrd="0" parTransId="{08E7BB7D-3BBC-48D7-A1CC-D5E7C8C04C59}" sibTransId="{313714F7-A17E-432D-AD70-164DD382C95A}"/>
    <dgm:cxn modelId="{9CA8318C-DD4F-448F-8820-9CCEED315EFE}" type="presOf" srcId="{9235075C-8E28-4256-953B-F7FA3A97F161}" destId="{E0E7493F-8E63-4AD9-8FAE-F1A160A4BC68}" srcOrd="0" destOrd="0" presId="urn:microsoft.com/office/officeart/2005/8/layout/process4"/>
    <dgm:cxn modelId="{75465FAE-023B-4229-8CCE-1A690EB1438B}" type="presOf" srcId="{B6505180-3DD6-4718-8756-6DE4E956F5A3}" destId="{3986C60A-9FC6-4178-BA5C-6C4FB6B72448}" srcOrd="0" destOrd="0" presId="urn:microsoft.com/office/officeart/2005/8/layout/process4"/>
    <dgm:cxn modelId="{DF111FB1-64B1-4257-9D0F-C3748341FF8A}" srcId="{3B27C232-7FBA-46B5-AE8B-99B38B58B79A}" destId="{3E7FF710-AD85-44CB-926E-67020695D474}" srcOrd="2" destOrd="0" parTransId="{6DA221DD-FC02-435B-9382-054CEDDAA4DA}" sibTransId="{91AC1557-202B-4C11-AE3C-81746BDA6C3B}"/>
    <dgm:cxn modelId="{ACBA0EBA-C847-4C49-AE32-D1D3ADBDA58E}" type="presOf" srcId="{9D8CB87F-9117-41E7-90D8-138AF75BAC31}" destId="{244DD0C4-102A-46AA-A46F-2BC051DFCEF0}" srcOrd="0" destOrd="0" presId="urn:microsoft.com/office/officeart/2005/8/layout/process4"/>
    <dgm:cxn modelId="{C55611F2-167C-4375-A398-B71D261F43C6}" type="presOf" srcId="{60EDC0C7-D6E1-4D0D-B29E-3F670BA60479}" destId="{0688B2B6-A483-401D-B6FA-DECC19729C55}" srcOrd="0" destOrd="0" presId="urn:microsoft.com/office/officeart/2005/8/layout/process4"/>
    <dgm:cxn modelId="{2DCB4444-A6DF-4C69-ABF5-377863029F59}" type="presParOf" srcId="{D8250BD5-BEB3-47BE-8278-0D4CFD6AF36B}" destId="{3D96C73E-4A83-4D7F-BE1F-8A948455A2E8}" srcOrd="0" destOrd="0" presId="urn:microsoft.com/office/officeart/2005/8/layout/process4"/>
    <dgm:cxn modelId="{28BF960E-9B34-4B86-A3D8-E28417CD1A14}" type="presParOf" srcId="{3D96C73E-4A83-4D7F-BE1F-8A948455A2E8}" destId="{244DD0C4-102A-46AA-A46F-2BC051DFCEF0}" srcOrd="0" destOrd="0" presId="urn:microsoft.com/office/officeart/2005/8/layout/process4"/>
    <dgm:cxn modelId="{F8D1117C-55EA-4AF3-AAA4-B7833878743F}" type="presParOf" srcId="{D8250BD5-BEB3-47BE-8278-0D4CFD6AF36B}" destId="{3F5D1945-E2AF-44CC-91B6-9FC1010E37DC}" srcOrd="1" destOrd="0" presId="urn:microsoft.com/office/officeart/2005/8/layout/process4"/>
    <dgm:cxn modelId="{B8AA01C9-1FAD-4B57-9888-27A7EDE14DCD}" type="presParOf" srcId="{D8250BD5-BEB3-47BE-8278-0D4CFD6AF36B}" destId="{44C251B4-148C-49F2-B2D1-BA928E06CD7B}" srcOrd="2" destOrd="0" presId="urn:microsoft.com/office/officeart/2005/8/layout/process4"/>
    <dgm:cxn modelId="{7B522E80-D7AA-4AC1-814C-582D55A938F9}" type="presParOf" srcId="{44C251B4-148C-49F2-B2D1-BA928E06CD7B}" destId="{74099FA0-3534-4E85-98CA-4F52233DCC3F}" srcOrd="0" destOrd="0" presId="urn:microsoft.com/office/officeart/2005/8/layout/process4"/>
    <dgm:cxn modelId="{AAF78B6A-75BF-4A03-BFA6-6C6D0DF231A1}" type="presParOf" srcId="{D8250BD5-BEB3-47BE-8278-0D4CFD6AF36B}" destId="{DDF859C1-06DD-4546-AE41-DD3C37FF3EDB}" srcOrd="3" destOrd="0" presId="urn:microsoft.com/office/officeart/2005/8/layout/process4"/>
    <dgm:cxn modelId="{CB6B3594-7A46-4823-9E02-F5336D7B41E2}" type="presParOf" srcId="{D8250BD5-BEB3-47BE-8278-0D4CFD6AF36B}" destId="{A74B3E8F-A9CB-43A2-9CEA-32BA6EC44E42}" srcOrd="4" destOrd="0" presId="urn:microsoft.com/office/officeart/2005/8/layout/process4"/>
    <dgm:cxn modelId="{C35E6D32-C9E3-44DA-8A11-521FF78A7535}" type="presParOf" srcId="{A74B3E8F-A9CB-43A2-9CEA-32BA6EC44E42}" destId="{3986C60A-9FC6-4178-BA5C-6C4FB6B72448}" srcOrd="0" destOrd="0" presId="urn:microsoft.com/office/officeart/2005/8/layout/process4"/>
    <dgm:cxn modelId="{E92AE991-9FE7-417A-A8FA-AA956635B1CC}" type="presParOf" srcId="{D8250BD5-BEB3-47BE-8278-0D4CFD6AF36B}" destId="{2445CC7F-CB21-41FF-9E87-FE756FAD1CD8}" srcOrd="5" destOrd="0" presId="urn:microsoft.com/office/officeart/2005/8/layout/process4"/>
    <dgm:cxn modelId="{6345BF78-1718-4BAB-B7CD-B919A6ACE017}" type="presParOf" srcId="{D8250BD5-BEB3-47BE-8278-0D4CFD6AF36B}" destId="{EF636515-D087-4768-8BDC-13D91DFE4905}" srcOrd="6" destOrd="0" presId="urn:microsoft.com/office/officeart/2005/8/layout/process4"/>
    <dgm:cxn modelId="{B69928F6-A13A-4D97-A8F0-1B27711E320F}" type="presParOf" srcId="{EF636515-D087-4768-8BDC-13D91DFE4905}" destId="{0688B2B6-A483-401D-B6FA-DECC19729C55}" srcOrd="0" destOrd="0" presId="urn:microsoft.com/office/officeart/2005/8/layout/process4"/>
    <dgm:cxn modelId="{1024016D-0C15-4D95-9F61-B7FA19E55B9C}" type="presParOf" srcId="{D8250BD5-BEB3-47BE-8278-0D4CFD6AF36B}" destId="{C28EE427-9DF5-4A05-BE4F-BFB6CA155C47}" srcOrd="7" destOrd="0" presId="urn:microsoft.com/office/officeart/2005/8/layout/process4"/>
    <dgm:cxn modelId="{3FD76B05-E4EF-490D-802B-EF6A1BC1DD55}" type="presParOf" srcId="{D8250BD5-BEB3-47BE-8278-0D4CFD6AF36B}" destId="{11403F34-915A-49AB-80A1-6B9E9B503FAC}" srcOrd="8" destOrd="0" presId="urn:microsoft.com/office/officeart/2005/8/layout/process4"/>
    <dgm:cxn modelId="{82C4FC6C-ED14-4BB1-A7D7-D3E2930326A5}" type="presParOf" srcId="{11403F34-915A-49AB-80A1-6B9E9B503FAC}" destId="{9ED6A944-646F-496D-AA02-325334171B38}" srcOrd="0" destOrd="0" presId="urn:microsoft.com/office/officeart/2005/8/layout/process4"/>
    <dgm:cxn modelId="{5CB8C52A-B987-4899-AD3F-8A7EDB04B04B}" type="presParOf" srcId="{D8250BD5-BEB3-47BE-8278-0D4CFD6AF36B}" destId="{104CD9FB-AF3C-450C-B106-3FD2BEC4559F}" srcOrd="9" destOrd="0" presId="urn:microsoft.com/office/officeart/2005/8/layout/process4"/>
    <dgm:cxn modelId="{92A716F3-DF94-441A-8CB2-74A5CF3D50B7}" type="presParOf" srcId="{D8250BD5-BEB3-47BE-8278-0D4CFD6AF36B}" destId="{94500905-1C9C-426C-961E-7C5048367552}" srcOrd="10" destOrd="0" presId="urn:microsoft.com/office/officeart/2005/8/layout/process4"/>
    <dgm:cxn modelId="{5781C2E5-847D-42AB-BD28-7B69502FD67C}" type="presParOf" srcId="{94500905-1C9C-426C-961E-7C5048367552}" destId="{E0E7493F-8E63-4AD9-8FAE-F1A160A4BC68}" srcOrd="0" destOrd="0" presId="urn:microsoft.com/office/officeart/2005/8/layout/process4"/>
    <dgm:cxn modelId="{CEA3D160-D168-408F-A56B-905CB9AFE976}" type="presParOf" srcId="{D8250BD5-BEB3-47BE-8278-0D4CFD6AF36B}" destId="{F5A04064-F51B-48C6-8D83-0EAA7B1E90F6}" srcOrd="11" destOrd="0" presId="urn:microsoft.com/office/officeart/2005/8/layout/process4"/>
    <dgm:cxn modelId="{CFA3FCCA-C608-49CC-8E99-232DC461C38E}" type="presParOf" srcId="{D8250BD5-BEB3-47BE-8278-0D4CFD6AF36B}" destId="{196ABE81-CC1D-4FEC-8987-44271C5C9903}" srcOrd="12" destOrd="0" presId="urn:microsoft.com/office/officeart/2005/8/layout/process4"/>
    <dgm:cxn modelId="{242965AF-2E19-499D-B805-7291644B967E}" type="presParOf" srcId="{196ABE81-CC1D-4FEC-8987-44271C5C9903}" destId="{0CB3EA4A-F744-4141-B39A-7A1AC4E5439B}"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DD0C4-102A-46AA-A46F-2BC051DFCEF0}">
      <dsp:nvSpPr>
        <dsp:cNvPr id="0" name=""/>
        <dsp:cNvSpPr/>
      </dsp:nvSpPr>
      <dsp:spPr>
        <a:xfrm>
          <a:off x="0" y="3082099"/>
          <a:ext cx="6276975" cy="3372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Font typeface="+mj-lt"/>
            <a:buNone/>
          </a:pPr>
          <a:r>
            <a:rPr lang="en-ZA" sz="1050" b="1" kern="1200">
              <a:latin typeface="Arial" panose="020B0604020202020204" pitchFamily="34" charset="0"/>
              <a:cs typeface="Arial" panose="020B0604020202020204" pitchFamily="34" charset="0"/>
            </a:rPr>
            <a:t>Worker Communication as contemplated in paragraph 13</a:t>
          </a:r>
        </a:p>
      </dsp:txBody>
      <dsp:txXfrm>
        <a:off x="0" y="3082099"/>
        <a:ext cx="6276975" cy="337272"/>
      </dsp:txXfrm>
    </dsp:sp>
    <dsp:sp modelId="{74099FA0-3534-4E85-98CA-4F52233DCC3F}">
      <dsp:nvSpPr>
        <dsp:cNvPr id="0" name=""/>
        <dsp:cNvSpPr/>
      </dsp:nvSpPr>
      <dsp:spPr>
        <a:xfrm rot="10800000">
          <a:off x="0" y="2568433"/>
          <a:ext cx="6276975" cy="51872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Font typeface="+mj-lt"/>
            <a:buNone/>
          </a:pPr>
          <a:r>
            <a:rPr lang="en-ZA" sz="1050" b="1" kern="1200">
              <a:latin typeface="Arial" panose="020B0604020202020204" pitchFamily="34" charset="0"/>
              <a:cs typeface="Arial" panose="020B0604020202020204" pitchFamily="34" charset="0"/>
            </a:rPr>
            <a:t>Screening, Testing and Responding To Positive Results as contemplated in paragraph 12</a:t>
          </a:r>
        </a:p>
      </dsp:txBody>
      <dsp:txXfrm rot="10800000">
        <a:off x="0" y="2568433"/>
        <a:ext cx="6276975" cy="337052"/>
      </dsp:txXfrm>
    </dsp:sp>
    <dsp:sp modelId="{3986C60A-9FC6-4178-BA5C-6C4FB6B72448}">
      <dsp:nvSpPr>
        <dsp:cNvPr id="0" name=""/>
        <dsp:cNvSpPr/>
      </dsp:nvSpPr>
      <dsp:spPr>
        <a:xfrm rot="10800000">
          <a:off x="0" y="2054767"/>
          <a:ext cx="6276975" cy="51872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Font typeface="+mj-lt"/>
            <a:buNone/>
          </a:pPr>
          <a:r>
            <a:rPr lang="en-ZA" sz="1050" b="1" kern="1200">
              <a:latin typeface="Arial" panose="020B0604020202020204" pitchFamily="34" charset="0"/>
              <a:cs typeface="Arial" panose="020B0604020202020204" pitchFamily="34" charset="0"/>
            </a:rPr>
            <a:t>External risks controls as contemplated in paragraph 11</a:t>
          </a:r>
        </a:p>
      </dsp:txBody>
      <dsp:txXfrm rot="10800000">
        <a:off x="0" y="2054767"/>
        <a:ext cx="6276975" cy="337052"/>
      </dsp:txXfrm>
    </dsp:sp>
    <dsp:sp modelId="{0688B2B6-A483-401D-B6FA-DECC19729C55}">
      <dsp:nvSpPr>
        <dsp:cNvPr id="0" name=""/>
        <dsp:cNvSpPr/>
      </dsp:nvSpPr>
      <dsp:spPr>
        <a:xfrm rot="10800000">
          <a:off x="0" y="1541101"/>
          <a:ext cx="6276975" cy="51872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Font typeface="+mj-lt"/>
            <a:buNone/>
          </a:pPr>
          <a:r>
            <a:rPr lang="en-ZA" sz="1050" b="1" kern="1200">
              <a:latin typeface="Arial" panose="020B0604020202020204" pitchFamily="34" charset="0"/>
              <a:cs typeface="Arial" panose="020B0604020202020204" pitchFamily="34" charset="0"/>
            </a:rPr>
            <a:t>Personal Protective Equipment (PPE) as contemplated in paragraph 10</a:t>
          </a:r>
        </a:p>
      </dsp:txBody>
      <dsp:txXfrm rot="10800000">
        <a:off x="0" y="1541101"/>
        <a:ext cx="6276975" cy="337052"/>
      </dsp:txXfrm>
    </dsp:sp>
    <dsp:sp modelId="{9ED6A944-646F-496D-AA02-325334171B38}">
      <dsp:nvSpPr>
        <dsp:cNvPr id="0" name=""/>
        <dsp:cNvSpPr/>
      </dsp:nvSpPr>
      <dsp:spPr>
        <a:xfrm rot="10800000">
          <a:off x="0" y="1027435"/>
          <a:ext cx="6276975" cy="51872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Font typeface="+mj-lt"/>
            <a:buNone/>
          </a:pPr>
          <a:r>
            <a:rPr lang="en-ZA" sz="1050" b="1" kern="1200">
              <a:latin typeface="Arial" panose="020B0604020202020204" pitchFamily="34" charset="0"/>
              <a:cs typeface="Arial" panose="020B0604020202020204" pitchFamily="34" charset="0"/>
            </a:rPr>
            <a:t>Hygiene Standards as contemplated in paragraph 9 </a:t>
          </a:r>
        </a:p>
      </dsp:txBody>
      <dsp:txXfrm rot="10800000">
        <a:off x="0" y="1027435"/>
        <a:ext cx="6276975" cy="337052"/>
      </dsp:txXfrm>
    </dsp:sp>
    <dsp:sp modelId="{E0E7493F-8E63-4AD9-8FAE-F1A160A4BC68}">
      <dsp:nvSpPr>
        <dsp:cNvPr id="0" name=""/>
        <dsp:cNvSpPr/>
      </dsp:nvSpPr>
      <dsp:spPr>
        <a:xfrm rot="10800000">
          <a:off x="0" y="513769"/>
          <a:ext cx="6276975" cy="51872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ZA" sz="1050" b="1" kern="1200">
              <a:latin typeface="Arial" panose="020B0604020202020204" pitchFamily="34" charset="0"/>
              <a:cs typeface="Arial" panose="020B0604020202020204" pitchFamily="34" charset="0"/>
            </a:rPr>
            <a:t>Physical Distancing as contemplated in paragraph 8</a:t>
          </a:r>
        </a:p>
      </dsp:txBody>
      <dsp:txXfrm rot="10800000">
        <a:off x="0" y="513769"/>
        <a:ext cx="6276975" cy="337052"/>
      </dsp:txXfrm>
    </dsp:sp>
    <dsp:sp modelId="{0CB3EA4A-F744-4141-B39A-7A1AC4E5439B}">
      <dsp:nvSpPr>
        <dsp:cNvPr id="0" name=""/>
        <dsp:cNvSpPr/>
      </dsp:nvSpPr>
      <dsp:spPr>
        <a:xfrm rot="10800000">
          <a:off x="0" y="103"/>
          <a:ext cx="6276975" cy="51872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ZA" sz="1050" b="1" kern="1200">
              <a:latin typeface="Arial" panose="020B0604020202020204" pitchFamily="34" charset="0"/>
              <a:cs typeface="Arial" panose="020B0604020202020204" pitchFamily="34" charset="0"/>
            </a:rPr>
            <a:t>Vulnerable Workers as contemplated in paragraph 7</a:t>
          </a:r>
        </a:p>
      </dsp:txBody>
      <dsp:txXfrm rot="10800000">
        <a:off x="0" y="103"/>
        <a:ext cx="6276975" cy="337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6156-F844-8742-B3E7-82725DB0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5069</Words>
  <Characters>28896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Cindy Reynders</cp:lastModifiedBy>
  <cp:revision>2</cp:revision>
  <cp:lastPrinted>2020-04-25T09:52:00Z</cp:lastPrinted>
  <dcterms:created xsi:type="dcterms:W3CDTF">2020-05-01T13:32:00Z</dcterms:created>
  <dcterms:modified xsi:type="dcterms:W3CDTF">2020-05-01T13:32:00Z</dcterms:modified>
</cp:coreProperties>
</file>